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91AD9" w14:textId="05D2E7B7" w:rsidR="001D5782" w:rsidRPr="0033027D" w:rsidRDefault="001D5782" w:rsidP="001D5782">
      <w:pPr>
        <w:pStyle w:val="CRCoverPage"/>
        <w:tabs>
          <w:tab w:val="right" w:pos="9639"/>
        </w:tabs>
        <w:spacing w:after="0"/>
        <w:rPr>
          <w:b/>
          <w:noProof/>
          <w:sz w:val="24"/>
        </w:rPr>
      </w:pPr>
      <w:r w:rsidRPr="0033027D">
        <w:rPr>
          <w:b/>
          <w:noProof/>
          <w:sz w:val="24"/>
        </w:rPr>
        <w:t>3GPP TSG</w:t>
      </w:r>
      <w:r>
        <w:rPr>
          <w:b/>
          <w:noProof/>
          <w:sz w:val="24"/>
        </w:rPr>
        <w:t xml:space="preserve"> RAN5 </w:t>
      </w:r>
      <w:r w:rsidRPr="0033027D">
        <w:rPr>
          <w:b/>
          <w:noProof/>
          <w:sz w:val="24"/>
        </w:rPr>
        <w:t>Meeting #</w:t>
      </w:r>
      <w:r>
        <w:rPr>
          <w:b/>
          <w:noProof/>
          <w:sz w:val="24"/>
        </w:rPr>
        <w:t>95e</w:t>
      </w:r>
      <w:r w:rsidRPr="0033027D">
        <w:rPr>
          <w:b/>
          <w:noProof/>
          <w:sz w:val="24"/>
        </w:rPr>
        <w:tab/>
      </w:r>
      <w:r>
        <w:rPr>
          <w:b/>
          <w:noProof/>
          <w:sz w:val="24"/>
        </w:rPr>
        <w:t>R5</w:t>
      </w:r>
      <w:r w:rsidRPr="0033027D">
        <w:rPr>
          <w:b/>
          <w:noProof/>
          <w:sz w:val="24"/>
        </w:rPr>
        <w:t>-</w:t>
      </w:r>
      <w:r>
        <w:rPr>
          <w:b/>
          <w:noProof/>
          <w:sz w:val="24"/>
        </w:rPr>
        <w:t>223108</w:t>
      </w:r>
    </w:p>
    <w:p w14:paraId="7C67BB17" w14:textId="77777777" w:rsidR="001D5782" w:rsidRPr="006A45BA" w:rsidRDefault="001D5782" w:rsidP="001D5782">
      <w:pPr>
        <w:pStyle w:val="CRCoverPage"/>
        <w:tabs>
          <w:tab w:val="right" w:pos="9639"/>
        </w:tabs>
        <w:spacing w:after="0"/>
        <w:rPr>
          <w:b/>
          <w:noProof/>
          <w:sz w:val="24"/>
        </w:rPr>
      </w:pPr>
      <w:r w:rsidRPr="00B01ACB">
        <w:rPr>
          <w:b/>
          <w:noProof/>
          <w:sz w:val="24"/>
        </w:rPr>
        <w:t xml:space="preserve">Electronic Meeting, </w:t>
      </w:r>
      <w:r>
        <w:rPr>
          <w:rFonts w:hint="eastAsia"/>
          <w:b/>
          <w:noProof/>
          <w:sz w:val="24"/>
          <w:lang w:eastAsia="zh-CN"/>
        </w:rPr>
        <w:t>May</w:t>
      </w:r>
      <w:r>
        <w:rPr>
          <w:b/>
          <w:noProof/>
          <w:sz w:val="24"/>
        </w:rPr>
        <w:t xml:space="preserve"> 9 - 20</w:t>
      </w:r>
      <w:r w:rsidRPr="00B01ACB">
        <w:rPr>
          <w:b/>
          <w:noProof/>
          <w:sz w:val="24"/>
        </w:rPr>
        <w:t>, 202</w:t>
      </w:r>
      <w:r>
        <w:rPr>
          <w:b/>
          <w:noProof/>
          <w:sz w:val="24"/>
        </w:rPr>
        <w:t>2</w:t>
      </w:r>
    </w:p>
    <w:p w14:paraId="32814D67" w14:textId="77777777" w:rsidR="001D5782" w:rsidRDefault="001D5782" w:rsidP="001D5782">
      <w:pPr>
        <w:pStyle w:val="CRCoverPage"/>
        <w:tabs>
          <w:tab w:val="right" w:pos="9639"/>
        </w:tabs>
        <w:spacing w:after="0"/>
        <w:rPr>
          <w:rFonts w:eastAsia="Batang" w:cs="Arial"/>
          <w:sz w:val="18"/>
          <w:szCs w:val="18"/>
          <w:lang w:eastAsia="zh-CN"/>
        </w:rPr>
      </w:pPr>
    </w:p>
    <w:p w14:paraId="25833F90" w14:textId="77777777" w:rsidR="001D5782" w:rsidRDefault="001D5782" w:rsidP="001D5782">
      <w:pPr>
        <w:pStyle w:val="CRCoverPage"/>
        <w:tabs>
          <w:tab w:val="right" w:pos="9639"/>
        </w:tabs>
        <w:spacing w:after="0"/>
        <w:rPr>
          <w:b/>
          <w:sz w:val="24"/>
        </w:rPr>
      </w:pPr>
      <w:r>
        <w:rPr>
          <w:b/>
          <w:sz w:val="24"/>
        </w:rPr>
        <w:t>3GPP TSG RAN Meeting #96</w:t>
      </w:r>
      <w:r>
        <w:rPr>
          <w:b/>
          <w:sz w:val="24"/>
        </w:rPr>
        <w:tab/>
      </w:r>
      <w:r w:rsidRPr="00CD61EC">
        <w:rPr>
          <w:b/>
          <w:sz w:val="24"/>
        </w:rPr>
        <w:t>RP-22xxxx</w:t>
      </w:r>
    </w:p>
    <w:p w14:paraId="478779D1" w14:textId="372A344E" w:rsidR="001D5782" w:rsidRPr="001D5D18" w:rsidRDefault="001D5782" w:rsidP="001D5782">
      <w:pPr>
        <w:pStyle w:val="CRCoverPage"/>
        <w:tabs>
          <w:tab w:val="right" w:pos="9639"/>
        </w:tabs>
        <w:spacing w:after="0"/>
        <w:rPr>
          <w:b/>
          <w:noProof/>
          <w:sz w:val="24"/>
          <w:lang w:eastAsia="zh-CN"/>
        </w:rPr>
      </w:pPr>
      <w:bookmarkStart w:id="0" w:name="_Hlk17995896"/>
      <w:r w:rsidRPr="009B51DB">
        <w:rPr>
          <w:b/>
          <w:sz w:val="24"/>
        </w:rPr>
        <w:t>Budapest, HU</w:t>
      </w:r>
      <w:r>
        <w:rPr>
          <w:b/>
          <w:sz w:val="24"/>
        </w:rPr>
        <w:t xml:space="preserve">, </w:t>
      </w:r>
      <w:r w:rsidRPr="00CD61EC">
        <w:rPr>
          <w:b/>
          <w:sz w:val="24"/>
        </w:rPr>
        <w:t>06 J</w:t>
      </w:r>
      <w:r w:rsidRPr="00CD61EC">
        <w:rPr>
          <w:rFonts w:hint="eastAsia"/>
          <w:b/>
          <w:sz w:val="24"/>
          <w:lang w:eastAsia="zh-CN"/>
        </w:rPr>
        <w:t>un</w:t>
      </w:r>
      <w:r w:rsidRPr="00CD61EC">
        <w:rPr>
          <w:b/>
          <w:sz w:val="24"/>
        </w:rPr>
        <w:t xml:space="preserve"> -</w:t>
      </w:r>
      <w:r w:rsidRPr="00CD61EC">
        <w:rPr>
          <w:rFonts w:hint="eastAsia"/>
          <w:b/>
          <w:sz w:val="24"/>
          <w:lang w:eastAsia="zh-CN"/>
        </w:rPr>
        <w:t xml:space="preserve"> </w:t>
      </w:r>
      <w:r w:rsidRPr="00CD61EC">
        <w:rPr>
          <w:b/>
          <w:sz w:val="24"/>
        </w:rPr>
        <w:t>09 J</w:t>
      </w:r>
      <w:r w:rsidRPr="00CD61EC">
        <w:rPr>
          <w:rFonts w:hint="eastAsia"/>
          <w:b/>
          <w:sz w:val="24"/>
          <w:lang w:eastAsia="zh-CN"/>
        </w:rPr>
        <w:t>un</w:t>
      </w:r>
      <w:r w:rsidRPr="00CD61EC">
        <w:rPr>
          <w:b/>
          <w:sz w:val="24"/>
        </w:rPr>
        <w:t xml:space="preserve"> 20</w:t>
      </w:r>
      <w:bookmarkEnd w:id="0"/>
      <w:r w:rsidRPr="00CD61EC">
        <w:rPr>
          <w:b/>
          <w:sz w:val="24"/>
        </w:rPr>
        <w:t>22</w:t>
      </w:r>
    </w:p>
    <w:p w14:paraId="1A27F60D" w14:textId="77777777"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0A172013" w14:textId="23F93BEB"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04215D">
        <w:rPr>
          <w:rFonts w:ascii="Arial" w:hAnsi="Arial" w:cs="Arial"/>
          <w:lang w:eastAsia="ja-JP"/>
        </w:rPr>
        <w:t>13.</w:t>
      </w:r>
      <w:r w:rsidR="001D5782">
        <w:rPr>
          <w:rFonts w:ascii="Arial" w:hAnsi="Arial" w:cs="Arial"/>
          <w:lang w:eastAsia="ja-JP"/>
        </w:rPr>
        <w:t>4</w:t>
      </w:r>
      <w:r w:rsidR="0004215D">
        <w:rPr>
          <w:rFonts w:ascii="Arial" w:hAnsi="Arial" w:cs="Arial"/>
          <w:lang w:eastAsia="ja-JP"/>
        </w:rPr>
        <w:t>.1</w:t>
      </w:r>
      <w:r w:rsidR="001D5782">
        <w:rPr>
          <w:rFonts w:ascii="Arial" w:hAnsi="Arial" w:cs="Arial"/>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28D5B407" w14:textId="77777777" w:rsidTr="00871653">
        <w:tc>
          <w:tcPr>
            <w:tcW w:w="2436" w:type="dxa"/>
            <w:shd w:val="clear" w:color="auto" w:fill="auto"/>
          </w:tcPr>
          <w:p w14:paraId="34363A17"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F5F5F3F" w14:textId="2BACF74A" w:rsidR="00593315" w:rsidRPr="0070681F" w:rsidRDefault="005B675C" w:rsidP="001A248F">
            <w:pPr>
              <w:tabs>
                <w:tab w:val="left" w:pos="567"/>
              </w:tabs>
              <w:spacing w:after="0"/>
              <w:rPr>
                <w:rFonts w:ascii="Arial" w:hAnsi="Arial" w:cs="Arial"/>
              </w:rPr>
            </w:pPr>
            <w:r w:rsidRPr="005B675C">
              <w:rPr>
                <w:rFonts w:ascii="Arial" w:hAnsi="Arial" w:cs="Arial"/>
              </w:rPr>
              <w:t>UE Conformance Test Aspects for NR performance requirement enhancement</w:t>
            </w:r>
          </w:p>
        </w:tc>
      </w:tr>
      <w:tr w:rsidR="00871653" w:rsidRPr="008836AC" w14:paraId="253FF905" w14:textId="77777777" w:rsidTr="00871653">
        <w:tc>
          <w:tcPr>
            <w:tcW w:w="2436" w:type="dxa"/>
            <w:shd w:val="clear" w:color="auto" w:fill="auto"/>
          </w:tcPr>
          <w:p w14:paraId="2968369A"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E03856B"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08221AB0" w14:textId="77777777"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1F6689F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3BC85D4B"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10AFCA6F"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42F5C30A" w14:textId="77777777"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694831BE"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11A9416F" w14:textId="77777777"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52D2226F" w14:textId="77777777" w:rsidTr="00871653">
        <w:tc>
          <w:tcPr>
            <w:tcW w:w="2436" w:type="dxa"/>
          </w:tcPr>
          <w:p w14:paraId="2241096A"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3412DDC2" w14:textId="43BD6F57" w:rsidR="0036248C" w:rsidRPr="008836AC" w:rsidRDefault="00F24B8C" w:rsidP="008836AC">
            <w:pPr>
              <w:tabs>
                <w:tab w:val="left" w:pos="567"/>
              </w:tabs>
              <w:spacing w:after="0"/>
              <w:rPr>
                <w:rFonts w:ascii="Arial" w:hAnsi="Arial" w:cs="Arial"/>
              </w:rPr>
            </w:pPr>
            <w:proofErr w:type="spellStart"/>
            <w:r w:rsidRPr="00F24B8C">
              <w:rPr>
                <w:rFonts w:ascii="Arial" w:hAnsi="Arial" w:cs="Arial"/>
              </w:rPr>
              <w:t>NR_perf_enh-UEConTest</w:t>
            </w:r>
            <w:proofErr w:type="spellEnd"/>
          </w:p>
        </w:tc>
      </w:tr>
      <w:tr w:rsidR="0036248C" w:rsidRPr="008836AC" w14:paraId="2C939B16" w14:textId="77777777" w:rsidTr="00871653">
        <w:tc>
          <w:tcPr>
            <w:tcW w:w="2436" w:type="dxa"/>
          </w:tcPr>
          <w:p w14:paraId="627FD6B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D5BFA06" w14:textId="77777777" w:rsidR="0036248C" w:rsidRPr="0073313F" w:rsidRDefault="0073313F" w:rsidP="008836AC">
            <w:pPr>
              <w:tabs>
                <w:tab w:val="left" w:pos="567"/>
              </w:tabs>
              <w:spacing w:after="0"/>
              <w:rPr>
                <w:rFonts w:ascii="Arial" w:hAnsi="Arial" w:cs="Arial"/>
                <w:lang w:eastAsia="ja-JP"/>
              </w:rPr>
            </w:pPr>
            <w:r w:rsidRPr="0073313F">
              <w:rPr>
                <w:rFonts w:ascii="Arial" w:hAnsi="Arial" w:cs="Arial"/>
              </w:rPr>
              <w:t>8</w:t>
            </w:r>
            <w:r w:rsidR="00B11910">
              <w:rPr>
                <w:rFonts w:ascii="Arial" w:hAnsi="Arial" w:cs="Arial"/>
              </w:rPr>
              <w:t>90048</w:t>
            </w:r>
          </w:p>
        </w:tc>
      </w:tr>
      <w:tr w:rsidR="00B6300F" w:rsidRPr="008836AC" w14:paraId="2453E63C" w14:textId="77777777" w:rsidTr="00425C1F">
        <w:tc>
          <w:tcPr>
            <w:tcW w:w="2436" w:type="dxa"/>
          </w:tcPr>
          <w:p w14:paraId="35B16BD7"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3A56FAA" w14:textId="79B38446" w:rsidR="001D5782" w:rsidRPr="001D5782" w:rsidRDefault="00C76CDF" w:rsidP="001D5782">
            <w:pPr>
              <w:tabs>
                <w:tab w:val="left" w:pos="567"/>
              </w:tabs>
              <w:spacing w:after="0"/>
              <w:rPr>
                <w:rFonts w:ascii="Arial" w:hAnsi="Arial" w:cs="Arial"/>
              </w:rPr>
            </w:pPr>
            <w:hyperlink r:id="rId10" w:history="1">
              <w:r w:rsidR="001D5782" w:rsidRPr="001D5782">
                <w:rPr>
                  <w:rStyle w:val="af"/>
                  <w:rFonts w:ascii="Arial" w:eastAsia="微软雅黑" w:hAnsi="Arial" w:cs="Arial"/>
                </w:rPr>
                <w:t>RP-202557</w:t>
              </w:r>
            </w:hyperlink>
          </w:p>
          <w:p w14:paraId="7282F091" w14:textId="01D74942" w:rsidR="001D5782" w:rsidRPr="00425C1F" w:rsidRDefault="001D5782" w:rsidP="008836AC">
            <w:pPr>
              <w:tabs>
                <w:tab w:val="left" w:pos="567"/>
              </w:tabs>
              <w:spacing w:after="0"/>
              <w:rPr>
                <w:rFonts w:ascii="Arial" w:hAnsi="Arial" w:cs="Arial"/>
                <w:lang w:eastAsia="ja-JP"/>
              </w:rPr>
            </w:pPr>
          </w:p>
        </w:tc>
      </w:tr>
      <w:tr w:rsidR="00871653" w:rsidRPr="008836AC" w14:paraId="5D105C6B" w14:textId="77777777" w:rsidTr="00871653">
        <w:tc>
          <w:tcPr>
            <w:tcW w:w="2436" w:type="dxa"/>
          </w:tcPr>
          <w:p w14:paraId="41B45381"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DF44F2F"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608E975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594FBEB7" w14:textId="77777777"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6354467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3320818D" w14:textId="77777777"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0116BFCA" w14:textId="77777777" w:rsidR="00871653" w:rsidRPr="00B80C6D" w:rsidRDefault="00871653" w:rsidP="00207DC4">
            <w:pPr>
              <w:tabs>
                <w:tab w:val="left" w:pos="567"/>
              </w:tabs>
              <w:spacing w:after="0"/>
              <w:rPr>
                <w:rFonts w:ascii="Arial" w:hAnsi="Arial" w:cs="Arial"/>
                <w:lang w:eastAsia="ja-JP"/>
              </w:rPr>
            </w:pPr>
            <w:r w:rsidRPr="00B80C6D">
              <w:rPr>
                <w:rFonts w:ascii="Arial" w:hAnsi="Arial" w:cs="Arial"/>
                <w:lang w:eastAsia="ja-JP"/>
              </w:rPr>
              <w:t>Performance part:</w:t>
            </w:r>
          </w:p>
          <w:p w14:paraId="60C85962" w14:textId="77777777" w:rsidR="00356FF8" w:rsidRPr="00B80C6D" w:rsidRDefault="00356FF8" w:rsidP="00207DC4">
            <w:pPr>
              <w:tabs>
                <w:tab w:val="left" w:pos="567"/>
              </w:tabs>
              <w:spacing w:after="0"/>
              <w:rPr>
                <w:rFonts w:ascii="Arial" w:hAnsi="Arial" w:cs="Arial"/>
                <w:lang w:eastAsia="ja-JP"/>
              </w:rPr>
            </w:pPr>
            <w:r w:rsidRPr="00B80C6D">
              <w:rPr>
                <w:rFonts w:ascii="Arial" w:hAnsi="Arial" w:cs="Arial"/>
                <w:lang w:eastAsia="ja-JP"/>
              </w:rPr>
              <w:t>-</w:t>
            </w:r>
          </w:p>
        </w:tc>
        <w:tc>
          <w:tcPr>
            <w:tcW w:w="1694" w:type="dxa"/>
            <w:gridSpan w:val="2"/>
          </w:tcPr>
          <w:p w14:paraId="0119FCDE" w14:textId="77777777" w:rsidR="00871653" w:rsidRPr="00B80C6D" w:rsidRDefault="00871653" w:rsidP="008836AC">
            <w:pPr>
              <w:tabs>
                <w:tab w:val="left" w:pos="567"/>
              </w:tabs>
              <w:spacing w:after="0"/>
              <w:rPr>
                <w:rFonts w:ascii="Arial" w:hAnsi="Arial" w:cs="Arial"/>
                <w:lang w:eastAsia="ja-JP"/>
              </w:rPr>
            </w:pPr>
            <w:r w:rsidRPr="00B80C6D">
              <w:rPr>
                <w:rFonts w:ascii="Arial" w:hAnsi="Arial" w:cs="Arial"/>
                <w:lang w:eastAsia="ja-JP"/>
              </w:rPr>
              <w:t>Testing part:</w:t>
            </w:r>
          </w:p>
          <w:p w14:paraId="5D067DAE" w14:textId="7B75483F" w:rsidR="004C4975" w:rsidRPr="00B80C6D" w:rsidRDefault="00A068F0" w:rsidP="008836AC">
            <w:pPr>
              <w:tabs>
                <w:tab w:val="left" w:pos="567"/>
              </w:tabs>
              <w:spacing w:after="0"/>
              <w:rPr>
                <w:rFonts w:ascii="Arial" w:eastAsia="Yu Mincho" w:hAnsi="Arial" w:cs="Arial"/>
                <w:color w:val="00B050"/>
                <w:lang w:eastAsia="ja-JP"/>
              </w:rPr>
            </w:pPr>
            <w:r w:rsidRPr="00B80C6D">
              <w:rPr>
                <w:rFonts w:ascii="Arial" w:hAnsi="Arial" w:cs="Arial"/>
                <w:lang w:eastAsia="ja-JP"/>
              </w:rPr>
              <w:t>June</w:t>
            </w:r>
            <w:r w:rsidR="00CD78D4" w:rsidRPr="00B80C6D">
              <w:rPr>
                <w:rFonts w:ascii="Arial" w:hAnsi="Arial" w:cs="Arial"/>
                <w:lang w:eastAsia="ja-JP"/>
              </w:rPr>
              <w:t xml:space="preserve"> 2022</w:t>
            </w:r>
          </w:p>
        </w:tc>
      </w:tr>
      <w:tr w:rsidR="00871653" w:rsidRPr="008836AC" w14:paraId="71A023DE" w14:textId="77777777" w:rsidTr="00871653">
        <w:tc>
          <w:tcPr>
            <w:tcW w:w="2436" w:type="dxa"/>
          </w:tcPr>
          <w:p w14:paraId="57B662DD"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0AFBAB0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73DBFC5C" w14:textId="77777777"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596D3BB3"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4E98199E" w14:textId="77777777"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3C1BA933"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0C36EB76" w14:textId="77777777"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7881164C" w14:textId="77777777" w:rsidR="00E6697A" w:rsidRDefault="00871653" w:rsidP="008836AC">
            <w:pPr>
              <w:tabs>
                <w:tab w:val="left" w:pos="567"/>
              </w:tabs>
              <w:spacing w:after="0"/>
              <w:rPr>
                <w:rFonts w:ascii="Arial" w:hAnsi="Arial" w:cs="Arial"/>
                <w:color w:val="00B050"/>
                <w:kern w:val="2"/>
                <w:sz w:val="21"/>
                <w:szCs w:val="22"/>
                <w:highlight w:val="yellow"/>
                <w:lang w:val="en-US" w:eastAsia="ja-JP"/>
              </w:rPr>
            </w:pPr>
            <w:r w:rsidRPr="00E9516C">
              <w:rPr>
                <w:rFonts w:ascii="Arial" w:hAnsi="Arial" w:cs="Arial"/>
                <w:lang w:eastAsia="ja-JP"/>
              </w:rPr>
              <w:t>Testing</w:t>
            </w:r>
            <w:r w:rsidR="00E6697A">
              <w:rPr>
                <w:rFonts w:ascii="Arial" w:hAnsi="Arial" w:cs="Arial"/>
                <w:lang w:eastAsia="ja-JP"/>
              </w:rPr>
              <w:t xml:space="preserve"> </w:t>
            </w:r>
            <w:r w:rsidRPr="00E9516C">
              <w:rPr>
                <w:rFonts w:ascii="Arial" w:hAnsi="Arial" w:cs="Arial"/>
                <w:lang w:eastAsia="ja-JP"/>
              </w:rPr>
              <w:t xml:space="preserve">part: </w:t>
            </w:r>
          </w:p>
          <w:p w14:paraId="31F3D0DB" w14:textId="081069E8" w:rsidR="00871653" w:rsidRPr="00E9516C" w:rsidRDefault="001D5782" w:rsidP="008836AC">
            <w:pPr>
              <w:tabs>
                <w:tab w:val="left" w:pos="567"/>
              </w:tabs>
              <w:spacing w:after="0"/>
              <w:rPr>
                <w:rFonts w:ascii="Arial" w:hAnsi="Arial" w:cs="Arial"/>
                <w:lang w:eastAsia="ja-JP"/>
              </w:rPr>
            </w:pPr>
            <w:r w:rsidRPr="00B80C6D">
              <w:rPr>
                <w:rFonts w:ascii="宋体" w:eastAsia="宋体" w:hAnsi="宋体" w:cs="宋体"/>
                <w:color w:val="00B050"/>
                <w:kern w:val="2"/>
                <w:sz w:val="21"/>
                <w:szCs w:val="22"/>
                <w:highlight w:val="yellow"/>
                <w:lang w:val="en-US" w:eastAsia="zh-CN"/>
              </w:rPr>
              <w:t>100</w:t>
            </w:r>
            <w:r w:rsidR="00871653" w:rsidRPr="00B80C6D">
              <w:rPr>
                <w:rFonts w:ascii="Arial" w:hAnsi="Arial" w:cs="Arial"/>
                <w:color w:val="00B050"/>
                <w:kern w:val="2"/>
                <w:sz w:val="21"/>
                <w:szCs w:val="22"/>
                <w:highlight w:val="yellow"/>
                <w:lang w:val="en-US" w:eastAsia="ja-JP"/>
              </w:rPr>
              <w:t>%</w:t>
            </w:r>
          </w:p>
        </w:tc>
      </w:tr>
    </w:tbl>
    <w:p w14:paraId="278CF256"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5399C4A"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E2DB4EC"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A82AD1B"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237C9E3" w14:textId="77777777" w:rsidR="001F486F" w:rsidRPr="001F486F" w:rsidRDefault="001F486F" w:rsidP="001F486F">
      <w:pPr>
        <w:pStyle w:val="aff7"/>
        <w:tabs>
          <w:tab w:val="left" w:pos="567"/>
        </w:tabs>
        <w:ind w:leftChars="0" w:left="924"/>
        <w:rPr>
          <w:rFonts w:ascii="Arial" w:hAnsi="Arial" w:cs="Arial"/>
          <w:color w:val="FF0000"/>
        </w:rPr>
      </w:pPr>
    </w:p>
    <w:p w14:paraId="2148E49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2789EF93" w14:textId="77777777" w:rsidTr="001A248F">
        <w:tc>
          <w:tcPr>
            <w:tcW w:w="2758" w:type="dxa"/>
            <w:gridSpan w:val="2"/>
          </w:tcPr>
          <w:p w14:paraId="0475D6D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7BEA342" w14:textId="77777777"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41D405E" w14:textId="77777777" w:rsidTr="001A248F">
        <w:tc>
          <w:tcPr>
            <w:tcW w:w="1418" w:type="dxa"/>
            <w:vMerge w:val="restart"/>
            <w:vAlign w:val="center"/>
          </w:tcPr>
          <w:p w14:paraId="71B890A6"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0921DA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0875D91" w14:textId="062D5644" w:rsidR="006C4E32" w:rsidRPr="00356FF8" w:rsidRDefault="00731DC7" w:rsidP="0036248C">
            <w:pPr>
              <w:tabs>
                <w:tab w:val="left" w:pos="567"/>
              </w:tabs>
              <w:spacing w:after="0"/>
              <w:rPr>
                <w:rFonts w:ascii="Arial" w:hAnsi="Arial" w:cs="Arial"/>
              </w:rPr>
            </w:pPr>
            <w:r w:rsidRPr="00731DC7">
              <w:rPr>
                <w:rFonts w:ascii="Arial" w:hAnsi="Arial" w:cs="Arial" w:hint="eastAsia"/>
              </w:rPr>
              <w:t>Wu</w:t>
            </w:r>
            <w:r>
              <w:rPr>
                <w:rFonts w:ascii="Arial" w:hAnsi="Arial" w:cs="Arial"/>
              </w:rPr>
              <w:t xml:space="preserve"> </w:t>
            </w:r>
            <w:r w:rsidRPr="00731DC7">
              <w:rPr>
                <w:rFonts w:ascii="Arial" w:hAnsi="Arial" w:cs="Arial" w:hint="eastAsia"/>
              </w:rPr>
              <w:t>Jingzhou</w:t>
            </w:r>
            <w:r w:rsidR="001D5782">
              <w:rPr>
                <w:rFonts w:ascii="Arial" w:hAnsi="Arial" w:cs="Arial"/>
              </w:rPr>
              <w:t xml:space="preserve">, </w:t>
            </w:r>
            <w:r w:rsidR="001D5782" w:rsidRPr="001D5782">
              <w:rPr>
                <w:rFonts w:ascii="Arial" w:hAnsi="Arial" w:cs="Arial"/>
              </w:rPr>
              <w:t>Balasubramanian Vijay</w:t>
            </w:r>
          </w:p>
        </w:tc>
      </w:tr>
      <w:tr w:rsidR="006C4E32" w:rsidRPr="008836AC" w14:paraId="3D0680ED" w14:textId="77777777" w:rsidTr="001A248F">
        <w:tc>
          <w:tcPr>
            <w:tcW w:w="1418" w:type="dxa"/>
            <w:vMerge/>
          </w:tcPr>
          <w:p w14:paraId="613B34EE" w14:textId="77777777" w:rsidR="006C4E32" w:rsidRPr="008836AC" w:rsidRDefault="006C4E32" w:rsidP="001A248F">
            <w:pPr>
              <w:tabs>
                <w:tab w:val="left" w:pos="567"/>
              </w:tabs>
              <w:rPr>
                <w:rFonts w:ascii="Arial" w:hAnsi="Arial" w:cs="Arial"/>
                <w:b/>
              </w:rPr>
            </w:pPr>
          </w:p>
        </w:tc>
        <w:tc>
          <w:tcPr>
            <w:tcW w:w="1340" w:type="dxa"/>
          </w:tcPr>
          <w:p w14:paraId="376A86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CA5504E" w14:textId="0CF285A1" w:rsidR="006C4E32" w:rsidRPr="008836AC" w:rsidRDefault="00731DC7" w:rsidP="001A248F">
            <w:pPr>
              <w:tabs>
                <w:tab w:val="left" w:pos="567"/>
              </w:tabs>
              <w:spacing w:after="0"/>
              <w:rPr>
                <w:rFonts w:ascii="Arial" w:hAnsi="Arial" w:cs="Arial"/>
              </w:rPr>
            </w:pPr>
            <w:r w:rsidRPr="00731DC7">
              <w:rPr>
                <w:rFonts w:ascii="Arial" w:hAnsi="Arial" w:cs="Arial" w:hint="eastAsia"/>
              </w:rPr>
              <w:t>China</w:t>
            </w:r>
            <w:r>
              <w:rPr>
                <w:rFonts w:ascii="Arial" w:hAnsi="Arial" w:cs="Arial"/>
              </w:rPr>
              <w:t xml:space="preserve"> </w:t>
            </w:r>
            <w:r w:rsidRPr="00731DC7">
              <w:rPr>
                <w:rFonts w:ascii="Arial" w:hAnsi="Arial" w:cs="Arial" w:hint="eastAsia"/>
              </w:rPr>
              <w:t>Telecom</w:t>
            </w:r>
            <w:r w:rsidR="001D5782">
              <w:rPr>
                <w:rFonts w:ascii="Arial" w:hAnsi="Arial" w:cs="Arial"/>
              </w:rPr>
              <w:t xml:space="preserve">, </w:t>
            </w:r>
            <w:r w:rsidR="001D5782" w:rsidRPr="001D5782">
              <w:rPr>
                <w:rFonts w:ascii="Arial" w:hAnsi="Arial" w:cs="Arial"/>
              </w:rPr>
              <w:t>Qualcomm Inc</w:t>
            </w:r>
          </w:p>
        </w:tc>
      </w:tr>
      <w:tr w:rsidR="006C4E32" w:rsidRPr="008836AC" w14:paraId="7524C515" w14:textId="77777777" w:rsidTr="001A248F">
        <w:tc>
          <w:tcPr>
            <w:tcW w:w="1418" w:type="dxa"/>
            <w:vMerge/>
          </w:tcPr>
          <w:p w14:paraId="3D8CCD9A" w14:textId="77777777" w:rsidR="006C4E32" w:rsidRPr="008836AC" w:rsidRDefault="006C4E32" w:rsidP="001A248F">
            <w:pPr>
              <w:tabs>
                <w:tab w:val="left" w:pos="567"/>
              </w:tabs>
              <w:rPr>
                <w:rFonts w:ascii="Arial" w:hAnsi="Arial" w:cs="Arial"/>
                <w:b/>
              </w:rPr>
            </w:pPr>
          </w:p>
        </w:tc>
        <w:tc>
          <w:tcPr>
            <w:tcW w:w="1340" w:type="dxa"/>
          </w:tcPr>
          <w:p w14:paraId="5DB86E0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762D227" w14:textId="6FAB7725" w:rsidR="006C4E32" w:rsidRPr="008836AC" w:rsidRDefault="00C76CDF" w:rsidP="001A248F">
            <w:pPr>
              <w:tabs>
                <w:tab w:val="left" w:pos="567"/>
              </w:tabs>
              <w:spacing w:after="0"/>
              <w:rPr>
                <w:rFonts w:ascii="Arial" w:hAnsi="Arial" w:cs="Arial"/>
              </w:rPr>
            </w:pPr>
            <w:hyperlink r:id="rId11" w:history="1">
              <w:r w:rsidR="001D5782" w:rsidRPr="001D5782">
                <w:rPr>
                  <w:rStyle w:val="af"/>
                  <w:rFonts w:ascii="Arial" w:hAnsi="Arial" w:cs="Arial"/>
                  <w:color w:val="auto"/>
                </w:rPr>
                <w:t>w</w:t>
              </w:r>
              <w:r w:rsidR="001D5782" w:rsidRPr="001D5782">
                <w:rPr>
                  <w:rStyle w:val="af"/>
                  <w:rFonts w:ascii="Arial" w:hAnsi="Arial" w:cs="Arial" w:hint="eastAsia"/>
                  <w:color w:val="auto"/>
                </w:rPr>
                <w:t>ujingzhou@chinatelecom</w:t>
              </w:r>
              <w:r w:rsidR="001D5782" w:rsidRPr="001D5782">
                <w:rPr>
                  <w:rStyle w:val="af"/>
                  <w:rFonts w:ascii="Arial" w:hAnsi="Arial" w:cs="Arial"/>
                  <w:color w:val="auto"/>
                </w:rPr>
                <w:t>.cn</w:t>
              </w:r>
            </w:hyperlink>
            <w:r w:rsidR="001D5782" w:rsidRPr="001D5782">
              <w:rPr>
                <w:rFonts w:ascii="Arial" w:hAnsi="Arial" w:cs="Arial"/>
              </w:rPr>
              <w:t xml:space="preserve">, </w:t>
            </w:r>
            <w:hyperlink r:id="rId12" w:history="1">
              <w:r w:rsidR="001D5782" w:rsidRPr="001D5782">
                <w:rPr>
                  <w:rStyle w:val="af"/>
                  <w:rFonts w:ascii="Arial" w:hAnsi="Arial" w:cs="Arial"/>
                  <w:color w:val="auto"/>
                </w:rPr>
                <w:t>vijayb@qti.qualcomm.com</w:t>
              </w:r>
            </w:hyperlink>
            <w:r w:rsidR="001D5782" w:rsidRPr="001D5782">
              <w:rPr>
                <w:rFonts w:ascii="Arial" w:hAnsi="Arial" w:cs="Arial"/>
              </w:rPr>
              <w:t xml:space="preserve"> </w:t>
            </w:r>
          </w:p>
        </w:tc>
      </w:tr>
    </w:tbl>
    <w:p w14:paraId="1EA9A932" w14:textId="77777777" w:rsidR="006C4E32" w:rsidRDefault="006C4E32" w:rsidP="000D17BC">
      <w:pPr>
        <w:pBdr>
          <w:bottom w:val="single" w:sz="4" w:space="1" w:color="auto"/>
        </w:pBdr>
        <w:spacing w:after="0"/>
        <w:rPr>
          <w:rFonts w:ascii="Arial" w:hAnsi="Arial" w:cs="Arial"/>
        </w:rPr>
      </w:pPr>
    </w:p>
    <w:p w14:paraId="6DCCB2A9" w14:textId="77777777" w:rsidR="006C4E32" w:rsidRPr="00430FCA" w:rsidRDefault="006C4E32" w:rsidP="006C4E32">
      <w:pPr>
        <w:pBdr>
          <w:bottom w:val="single" w:sz="4" w:space="1" w:color="auto"/>
        </w:pBdr>
        <w:rPr>
          <w:rFonts w:ascii="Arial" w:hAnsi="Arial" w:cs="Arial"/>
        </w:rPr>
      </w:pPr>
    </w:p>
    <w:p w14:paraId="60EEF2E1" w14:textId="77777777" w:rsidR="00137471" w:rsidRPr="003B7182" w:rsidRDefault="006C4E32" w:rsidP="00C21339">
      <w:pPr>
        <w:pStyle w:val="2"/>
      </w:pPr>
      <w:r>
        <w:t>1</w:t>
      </w:r>
      <w:r>
        <w:tab/>
      </w:r>
      <w:r w:rsidR="0050334E">
        <w:t>Work</w:t>
      </w:r>
      <w:r w:rsidR="00150FD3">
        <w:t xml:space="preserve"> </w:t>
      </w:r>
      <w:r w:rsidR="0050334E">
        <w:t>plan related evaluation</w:t>
      </w:r>
    </w:p>
    <w:p w14:paraId="49E89ABF" w14:textId="77777777" w:rsidR="003B7182" w:rsidRPr="00356FF8" w:rsidRDefault="00356FF8" w:rsidP="00356FF8">
      <w:r>
        <w:t>N/A</w:t>
      </w:r>
    </w:p>
    <w:p w14:paraId="7B8578A2" w14:textId="77777777" w:rsidR="00011C3B" w:rsidRPr="003B7182" w:rsidRDefault="00011C3B" w:rsidP="00C17C6C">
      <w:pPr>
        <w:spacing w:after="0"/>
        <w:rPr>
          <w:rFonts w:ascii="Arial" w:hAnsi="Arial" w:cs="Arial"/>
        </w:rPr>
      </w:pPr>
    </w:p>
    <w:p w14:paraId="4A71EA98"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F4199E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2BA97E6"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B622FFE" w14:textId="77777777" w:rsidR="00701410" w:rsidRDefault="00701410" w:rsidP="00701410">
      <w:pPr>
        <w:pStyle w:val="4"/>
        <w:rPr>
          <w:lang w:eastAsia="ja-JP"/>
        </w:rPr>
      </w:pPr>
      <w:r>
        <w:rPr>
          <w:lang w:eastAsia="ja-JP"/>
        </w:rPr>
        <w:t>2.1.1</w:t>
      </w:r>
      <w:r>
        <w:rPr>
          <w:lang w:eastAsia="ja-JP"/>
        </w:rPr>
        <w:tab/>
        <w:t>Agreements</w:t>
      </w:r>
    </w:p>
    <w:p w14:paraId="70D7EA27" w14:textId="77777777" w:rsidR="003A4B47" w:rsidRPr="00701410" w:rsidRDefault="00701410" w:rsidP="00701410">
      <w:pPr>
        <w:pStyle w:val="4"/>
        <w:rPr>
          <w:lang w:eastAsia="ja-JP"/>
        </w:rPr>
      </w:pPr>
      <w:r>
        <w:rPr>
          <w:lang w:eastAsia="ja-JP"/>
        </w:rPr>
        <w:t>2.1.2</w:t>
      </w:r>
      <w:r>
        <w:rPr>
          <w:lang w:eastAsia="ja-JP"/>
        </w:rPr>
        <w:tab/>
        <w:t>Remaining Open issues</w:t>
      </w:r>
    </w:p>
    <w:p w14:paraId="263ED3E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3550B61" w14:textId="77777777" w:rsidR="00701410" w:rsidRDefault="00701410" w:rsidP="00701410">
      <w:pPr>
        <w:pStyle w:val="4"/>
        <w:rPr>
          <w:lang w:eastAsia="ja-JP"/>
        </w:rPr>
      </w:pPr>
      <w:r>
        <w:rPr>
          <w:lang w:eastAsia="ja-JP"/>
        </w:rPr>
        <w:t>2.2.1</w:t>
      </w:r>
      <w:r>
        <w:rPr>
          <w:lang w:eastAsia="ja-JP"/>
        </w:rPr>
        <w:tab/>
        <w:t>Agreements</w:t>
      </w:r>
    </w:p>
    <w:p w14:paraId="00A271BE"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72F22FE8"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5024C5BA" w14:textId="77777777" w:rsidR="00701410" w:rsidRDefault="00701410" w:rsidP="00701410">
      <w:pPr>
        <w:pStyle w:val="4"/>
        <w:rPr>
          <w:lang w:eastAsia="ja-JP"/>
        </w:rPr>
      </w:pPr>
      <w:r>
        <w:rPr>
          <w:lang w:eastAsia="ja-JP"/>
        </w:rPr>
        <w:t>2.3.1</w:t>
      </w:r>
      <w:r>
        <w:rPr>
          <w:lang w:eastAsia="ja-JP"/>
        </w:rPr>
        <w:tab/>
        <w:t>Agreements</w:t>
      </w:r>
    </w:p>
    <w:p w14:paraId="2DC24BE9"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11E6ED3C"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6327C420" w14:textId="77777777" w:rsidR="00701410" w:rsidRDefault="00701410" w:rsidP="00701410">
      <w:pPr>
        <w:pStyle w:val="4"/>
        <w:rPr>
          <w:lang w:eastAsia="ja-JP"/>
        </w:rPr>
      </w:pPr>
      <w:r>
        <w:rPr>
          <w:lang w:eastAsia="ja-JP"/>
        </w:rPr>
        <w:t>2.4.1</w:t>
      </w:r>
      <w:r>
        <w:rPr>
          <w:lang w:eastAsia="ja-JP"/>
        </w:rPr>
        <w:tab/>
        <w:t>Agreements</w:t>
      </w:r>
    </w:p>
    <w:p w14:paraId="079BFBB6"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061420CE"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D3B2E57" w14:textId="77777777" w:rsidR="00815869" w:rsidRPr="00E9516C" w:rsidRDefault="00815869" w:rsidP="00815869">
      <w:pPr>
        <w:pStyle w:val="4"/>
        <w:rPr>
          <w:lang w:eastAsia="ja-JP"/>
        </w:rPr>
      </w:pPr>
      <w:r w:rsidRPr="00E9516C">
        <w:rPr>
          <w:lang w:eastAsia="ja-JP"/>
        </w:rPr>
        <w:t>2.5.1</w:t>
      </w:r>
      <w:r w:rsidRPr="00E9516C">
        <w:rPr>
          <w:lang w:eastAsia="ja-JP"/>
        </w:rPr>
        <w:tab/>
        <w:t>Agreements</w:t>
      </w:r>
    </w:p>
    <w:p w14:paraId="23027304" w14:textId="1CBF94E2" w:rsidR="00CC633B" w:rsidRPr="00CE20EE" w:rsidRDefault="00CC633B" w:rsidP="00356FF8">
      <w:pPr>
        <w:rPr>
          <w:b/>
          <w:bCs/>
          <w:lang w:eastAsia="ja-JP"/>
        </w:rPr>
      </w:pPr>
      <w:r w:rsidRPr="00CE20EE">
        <w:rPr>
          <w:b/>
          <w:bCs/>
          <w:lang w:eastAsia="ja-JP"/>
        </w:rPr>
        <w:t>RAN5#89-e:</w:t>
      </w:r>
    </w:p>
    <w:p w14:paraId="726D9F96" w14:textId="0D8ADB0E" w:rsidR="00356FF8" w:rsidRDefault="00356FF8" w:rsidP="00356FF8">
      <w:pPr>
        <w:rPr>
          <w:lang w:eastAsia="ja-JP"/>
        </w:rPr>
      </w:pPr>
      <w:r w:rsidRPr="00E9516C">
        <w:rPr>
          <w:lang w:eastAsia="ja-JP"/>
        </w:rPr>
        <w:t>At RAN5#8</w:t>
      </w:r>
      <w:r w:rsidR="00651BEC">
        <w:rPr>
          <w:lang w:eastAsia="ja-JP"/>
        </w:rPr>
        <w:t>9</w:t>
      </w:r>
      <w:r w:rsidR="00627E4E">
        <w:rPr>
          <w:lang w:eastAsia="ja-JP"/>
        </w:rPr>
        <w:t>-e</w:t>
      </w:r>
      <w:r w:rsidRPr="00E9516C">
        <w:rPr>
          <w:lang w:eastAsia="ja-JP"/>
        </w:rPr>
        <w:t xml:space="preserve"> the Work Plan was </w:t>
      </w:r>
      <w:r w:rsidR="00D220B7">
        <w:rPr>
          <w:lang w:eastAsia="ja-JP"/>
        </w:rPr>
        <w:t>created</w:t>
      </w:r>
      <w:r w:rsidRPr="00E9516C">
        <w:rPr>
          <w:lang w:eastAsia="ja-JP"/>
        </w:rPr>
        <w:t xml:space="preserve"> in [1]. </w:t>
      </w:r>
    </w:p>
    <w:p w14:paraId="7290317A" w14:textId="77777777" w:rsidR="00A06D6B" w:rsidRDefault="00A06D6B" w:rsidP="00A06D6B">
      <w:pPr>
        <w:rPr>
          <w:lang w:eastAsia="ja-JP"/>
        </w:rPr>
      </w:pPr>
      <w:proofErr w:type="gramStart"/>
      <w:r>
        <w:rPr>
          <w:lang w:eastAsia="ja-JP"/>
        </w:rPr>
        <w:t>Overall</w:t>
      </w:r>
      <w:proofErr w:type="gramEnd"/>
      <w:r>
        <w:rPr>
          <w:lang w:eastAsia="ja-JP"/>
        </w:rPr>
        <w:t xml:space="preserve"> </w:t>
      </w:r>
      <w:r w:rsidR="004C46E6">
        <w:rPr>
          <w:lang w:eastAsia="ja-JP"/>
        </w:rPr>
        <w:t>6</w:t>
      </w:r>
      <w:r>
        <w:rPr>
          <w:lang w:eastAsia="ja-JP"/>
        </w:rPr>
        <w:t>% completion reached.</w:t>
      </w:r>
    </w:p>
    <w:p w14:paraId="20C71C6B" w14:textId="7CBF51C1" w:rsidR="004C46E6" w:rsidRDefault="004C46E6" w:rsidP="00A06D6B">
      <w:pPr>
        <w:rPr>
          <w:lang w:eastAsia="ja-JP"/>
        </w:rPr>
      </w:pPr>
      <w:r>
        <w:rPr>
          <w:lang w:eastAsia="ja-JP"/>
        </w:rPr>
        <w:t xml:space="preserve">The RAN5 test case </w:t>
      </w:r>
      <w:r w:rsidR="007357EB">
        <w:rPr>
          <w:lang w:eastAsia="ja-JP"/>
        </w:rPr>
        <w:t>clause structure was agreed for FR1 PDSCH Demodulation CA</w:t>
      </w:r>
      <w:r w:rsidR="003F7E8A">
        <w:rPr>
          <w:lang w:eastAsia="ja-JP"/>
        </w:rPr>
        <w:t xml:space="preserve"> test cases</w:t>
      </w:r>
    </w:p>
    <w:p w14:paraId="52B04708" w14:textId="4FA1E9BA" w:rsidR="00CC633B" w:rsidRDefault="00CC633B" w:rsidP="00A06D6B">
      <w:pPr>
        <w:rPr>
          <w:rFonts w:eastAsia="Yu Mincho"/>
          <w:lang w:eastAsia="ja-JP"/>
        </w:rPr>
      </w:pPr>
    </w:p>
    <w:p w14:paraId="11906D06" w14:textId="3174AA51" w:rsidR="00CC633B" w:rsidRPr="00255DAA" w:rsidRDefault="00CC633B" w:rsidP="00A06D6B">
      <w:pPr>
        <w:rPr>
          <w:rFonts w:eastAsiaTheme="minorEastAsia"/>
          <w:b/>
          <w:bCs/>
          <w:lang w:eastAsia="zh-CN"/>
        </w:rPr>
      </w:pPr>
      <w:r w:rsidRPr="00255DAA">
        <w:rPr>
          <w:rFonts w:eastAsiaTheme="minorEastAsia" w:hint="eastAsia"/>
          <w:b/>
          <w:bCs/>
          <w:lang w:eastAsia="zh-CN"/>
        </w:rPr>
        <w:t>R</w:t>
      </w:r>
      <w:r w:rsidRPr="00255DAA">
        <w:rPr>
          <w:rFonts w:eastAsiaTheme="minorEastAsia"/>
          <w:b/>
          <w:bCs/>
          <w:lang w:eastAsia="zh-CN"/>
        </w:rPr>
        <w:t>AN5#90-e:</w:t>
      </w:r>
    </w:p>
    <w:p w14:paraId="63B6B0CD" w14:textId="5041983D" w:rsidR="00CC633B" w:rsidRPr="00255DAA" w:rsidRDefault="00CC633B" w:rsidP="00A06D6B">
      <w:pPr>
        <w:rPr>
          <w:rFonts w:eastAsiaTheme="minorEastAsia"/>
          <w:lang w:eastAsia="zh-CN"/>
        </w:rPr>
      </w:pPr>
      <w:r w:rsidRPr="00255DAA">
        <w:rPr>
          <w:rFonts w:eastAsiaTheme="minorEastAsia" w:hint="eastAsia"/>
          <w:lang w:eastAsia="zh-CN"/>
        </w:rPr>
        <w:t>F</w:t>
      </w:r>
      <w:r w:rsidRPr="00255DAA">
        <w:rPr>
          <w:rFonts w:eastAsiaTheme="minorEastAsia"/>
          <w:lang w:eastAsia="zh-CN"/>
        </w:rPr>
        <w:t xml:space="preserve">ollowing </w:t>
      </w:r>
      <w:proofErr w:type="spellStart"/>
      <w:r w:rsidRPr="00255DAA">
        <w:rPr>
          <w:rFonts w:eastAsiaTheme="minorEastAsia"/>
          <w:lang w:eastAsia="zh-CN"/>
        </w:rPr>
        <w:t>tdocs</w:t>
      </w:r>
      <w:proofErr w:type="spellEnd"/>
      <w:r w:rsidRPr="00255DAA">
        <w:rPr>
          <w:rFonts w:eastAsiaTheme="minorEastAsia"/>
          <w:lang w:eastAsia="zh-CN"/>
        </w:rPr>
        <w:t xml:space="preserve"> were agreed:</w:t>
      </w:r>
    </w:p>
    <w:p w14:paraId="7F7A2FED" w14:textId="72F07701"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R5-211050, Updating applicability in test case 5.2.2.2.4_1, Ericsson</w:t>
      </w:r>
    </w:p>
    <w:p w14:paraId="0E125DD3" w14:textId="688B0735"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R5-211086, Adding new CSI test cases to annex F, Ericsson</w:t>
      </w:r>
    </w:p>
    <w:p w14:paraId="621E3E5E" w14:textId="3834B25A"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R5-211158, Addition of applicability new test case 6.3.2.1.3 in TS 38.521-4, China Telecom</w:t>
      </w:r>
    </w:p>
    <w:p w14:paraId="58AB0627" w14:textId="63A8286B"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R5-211159, Addition of applicability new test case 6.3.3.1.3 in TS 38.521-4, China Telecom</w:t>
      </w:r>
    </w:p>
    <w:p w14:paraId="45236E28" w14:textId="53AECACE"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 xml:space="preserve">R5-211658, Addition of new test case 6.3.2.1.3 2Rx FDD FR1 Multiple PMI with 16Tx Type1 - </w:t>
      </w:r>
      <w:proofErr w:type="spellStart"/>
      <w:r w:rsidRPr="00255DAA">
        <w:rPr>
          <w:rFonts w:ascii="Times New Roman" w:hAnsi="Times New Roman"/>
          <w:sz w:val="20"/>
          <w:szCs w:val="20"/>
        </w:rPr>
        <w:t>SinglePanel</w:t>
      </w:r>
      <w:proofErr w:type="spellEnd"/>
      <w:r w:rsidRPr="00255DAA">
        <w:rPr>
          <w:rFonts w:ascii="Times New Roman" w:hAnsi="Times New Roman"/>
          <w:sz w:val="20"/>
          <w:szCs w:val="20"/>
        </w:rPr>
        <w:t xml:space="preserve"> codebook for both SA and NSA, China Telecom</w:t>
      </w:r>
    </w:p>
    <w:p w14:paraId="73A73173" w14:textId="3620C684"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 xml:space="preserve">R5-211659, Addition of new test case 6.3.3.1.3 4Rx FDD FR1 Multiple PMI with 16Tx Type1 - </w:t>
      </w:r>
      <w:proofErr w:type="spellStart"/>
      <w:r w:rsidRPr="00255DAA">
        <w:rPr>
          <w:rFonts w:ascii="Times New Roman" w:hAnsi="Times New Roman"/>
          <w:sz w:val="20"/>
          <w:szCs w:val="20"/>
        </w:rPr>
        <w:t>SinglePanel</w:t>
      </w:r>
      <w:proofErr w:type="spellEnd"/>
      <w:r w:rsidRPr="00255DAA">
        <w:rPr>
          <w:rFonts w:ascii="Times New Roman" w:hAnsi="Times New Roman"/>
          <w:sz w:val="20"/>
          <w:szCs w:val="20"/>
        </w:rPr>
        <w:t xml:space="preserve"> codebook for both SA and NSA, China Telecom</w:t>
      </w:r>
    </w:p>
    <w:p w14:paraId="226C7545" w14:textId="2B27C243"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 xml:space="preserve">R5-211813, Adding new test case 6.3.2.2.3, 2Rx TDD FR1 Single PMI with 16Tx Type1 - </w:t>
      </w:r>
      <w:proofErr w:type="spellStart"/>
      <w:r w:rsidRPr="00255DAA">
        <w:rPr>
          <w:rFonts w:ascii="Times New Roman" w:hAnsi="Times New Roman"/>
          <w:sz w:val="20"/>
          <w:szCs w:val="20"/>
        </w:rPr>
        <w:t>SinglePanel</w:t>
      </w:r>
      <w:proofErr w:type="spellEnd"/>
      <w:r w:rsidRPr="00255DAA">
        <w:rPr>
          <w:rFonts w:ascii="Times New Roman" w:hAnsi="Times New Roman"/>
          <w:sz w:val="20"/>
          <w:szCs w:val="20"/>
        </w:rPr>
        <w:t xml:space="preserve"> codebook for both SA and NSA, Ericsson</w:t>
      </w:r>
    </w:p>
    <w:p w14:paraId="2F545B7C" w14:textId="16BEB234"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 xml:space="preserve">R5-211814, Adding new test case 6.3.3.2.3, 4Rx TDD FR1 Single PMI with 16Tx Type1 - </w:t>
      </w:r>
      <w:proofErr w:type="spellStart"/>
      <w:r w:rsidRPr="00255DAA">
        <w:rPr>
          <w:rFonts w:ascii="Times New Roman" w:hAnsi="Times New Roman"/>
          <w:sz w:val="20"/>
          <w:szCs w:val="20"/>
        </w:rPr>
        <w:t>SinglePanel</w:t>
      </w:r>
      <w:proofErr w:type="spellEnd"/>
      <w:r w:rsidRPr="00255DAA">
        <w:rPr>
          <w:rFonts w:ascii="Times New Roman" w:hAnsi="Times New Roman"/>
          <w:sz w:val="20"/>
          <w:szCs w:val="20"/>
        </w:rPr>
        <w:t xml:space="preserve"> codebook for both SA and NSA, Ericsson</w:t>
      </w:r>
    </w:p>
    <w:p w14:paraId="53F83D5E" w14:textId="5C7B57E4"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 xml:space="preserve">R5-211916, Adding new test case 6.3.2.2.4, 2Rx TDD FR1 Single PMI with 32Tx Type1 - </w:t>
      </w:r>
      <w:proofErr w:type="spellStart"/>
      <w:r w:rsidRPr="00255DAA">
        <w:rPr>
          <w:rFonts w:ascii="Times New Roman" w:hAnsi="Times New Roman"/>
          <w:sz w:val="20"/>
          <w:szCs w:val="20"/>
        </w:rPr>
        <w:t>SinglePanel</w:t>
      </w:r>
      <w:proofErr w:type="spellEnd"/>
      <w:r w:rsidRPr="00255DAA">
        <w:rPr>
          <w:rFonts w:ascii="Times New Roman" w:hAnsi="Times New Roman"/>
          <w:sz w:val="20"/>
          <w:szCs w:val="20"/>
        </w:rPr>
        <w:t xml:space="preserve"> codebook for both SA and NSA, Ericsson</w:t>
      </w:r>
    </w:p>
    <w:p w14:paraId="26675CD8" w14:textId="50EB55C7" w:rsidR="0004215D" w:rsidRPr="00255DAA" w:rsidRDefault="0004215D" w:rsidP="00CE20EE">
      <w:pPr>
        <w:overflowPunct/>
        <w:autoSpaceDE/>
        <w:autoSpaceDN/>
        <w:adjustRightInd/>
        <w:spacing w:after="0"/>
        <w:textAlignment w:val="auto"/>
        <w:rPr>
          <w:rFonts w:eastAsiaTheme="minorEastAsia"/>
          <w:lang w:eastAsia="zh-CN"/>
        </w:rPr>
      </w:pPr>
      <w:r w:rsidRPr="00255DAA">
        <w:rPr>
          <w:rFonts w:eastAsiaTheme="minorEastAsia" w:hint="eastAsia"/>
          <w:lang w:eastAsia="zh-CN"/>
        </w:rPr>
        <w:t>W</w:t>
      </w:r>
      <w:r w:rsidRPr="00255DAA">
        <w:rPr>
          <w:rFonts w:eastAsiaTheme="minorEastAsia"/>
          <w:lang w:eastAsia="zh-CN"/>
        </w:rPr>
        <w:t>ork plan was updated in [1].</w:t>
      </w:r>
    </w:p>
    <w:p w14:paraId="5D90B5FD" w14:textId="36C7B494" w:rsidR="00CE20EE" w:rsidRDefault="00CE20EE" w:rsidP="00CE20EE">
      <w:pPr>
        <w:overflowPunct/>
        <w:autoSpaceDE/>
        <w:autoSpaceDN/>
        <w:adjustRightInd/>
        <w:spacing w:after="0"/>
        <w:textAlignment w:val="auto"/>
        <w:rPr>
          <w:rFonts w:ascii="Arial" w:eastAsia="宋体" w:hAnsi="Arial" w:cs="Arial"/>
          <w:sz w:val="16"/>
          <w:szCs w:val="16"/>
          <w:lang w:val="en-US" w:eastAsia="zh-CN"/>
        </w:rPr>
      </w:pPr>
      <w:proofErr w:type="gramStart"/>
      <w:r w:rsidRPr="00255DAA">
        <w:rPr>
          <w:lang w:eastAsia="ja-JP"/>
        </w:rPr>
        <w:t>Overall</w:t>
      </w:r>
      <w:proofErr w:type="gramEnd"/>
      <w:r w:rsidRPr="00255DAA">
        <w:rPr>
          <w:lang w:eastAsia="ja-JP"/>
        </w:rPr>
        <w:t xml:space="preserve"> 15% completion reached.</w:t>
      </w:r>
    </w:p>
    <w:p w14:paraId="70B97D7D" w14:textId="5A680E22" w:rsidR="00CE20EE" w:rsidRDefault="00CE20EE" w:rsidP="00CE20EE">
      <w:pPr>
        <w:overflowPunct/>
        <w:autoSpaceDE/>
        <w:autoSpaceDN/>
        <w:adjustRightInd/>
        <w:spacing w:after="0"/>
        <w:textAlignment w:val="auto"/>
        <w:rPr>
          <w:rFonts w:ascii="Arial" w:eastAsia="宋体" w:hAnsi="Arial" w:cs="Arial"/>
          <w:sz w:val="16"/>
          <w:szCs w:val="16"/>
          <w:lang w:val="en-US" w:eastAsia="zh-CN"/>
        </w:rPr>
      </w:pPr>
    </w:p>
    <w:p w14:paraId="64F32496" w14:textId="77777777" w:rsidR="00255DAA" w:rsidRDefault="00255DAA" w:rsidP="00CE20EE">
      <w:pPr>
        <w:overflowPunct/>
        <w:autoSpaceDE/>
        <w:autoSpaceDN/>
        <w:adjustRightInd/>
        <w:spacing w:after="0"/>
        <w:textAlignment w:val="auto"/>
        <w:rPr>
          <w:rFonts w:ascii="Arial" w:eastAsia="宋体" w:hAnsi="Arial" w:cs="Arial"/>
          <w:sz w:val="16"/>
          <w:szCs w:val="16"/>
          <w:lang w:val="en-US" w:eastAsia="zh-CN"/>
        </w:rPr>
      </w:pPr>
    </w:p>
    <w:p w14:paraId="01CED2AF" w14:textId="77777777" w:rsidR="00771C91" w:rsidRPr="005167C6" w:rsidRDefault="00255DAA" w:rsidP="00255DAA">
      <w:pPr>
        <w:rPr>
          <w:rFonts w:eastAsiaTheme="minorEastAsia"/>
          <w:b/>
          <w:bCs/>
          <w:lang w:eastAsia="zh-CN"/>
        </w:rPr>
      </w:pPr>
      <w:r w:rsidRPr="005167C6">
        <w:rPr>
          <w:rFonts w:eastAsiaTheme="minorEastAsia" w:hint="eastAsia"/>
          <w:b/>
          <w:bCs/>
          <w:lang w:eastAsia="zh-CN"/>
        </w:rPr>
        <w:t>R</w:t>
      </w:r>
      <w:r w:rsidRPr="005167C6">
        <w:rPr>
          <w:rFonts w:eastAsiaTheme="minorEastAsia"/>
          <w:b/>
          <w:bCs/>
          <w:lang w:eastAsia="zh-CN"/>
        </w:rPr>
        <w:t>AN5#91-e:</w:t>
      </w:r>
    </w:p>
    <w:p w14:paraId="1376FAB3" w14:textId="685D00B6" w:rsidR="00255DAA" w:rsidRPr="005167C6" w:rsidRDefault="00255DAA" w:rsidP="00255DAA">
      <w:pPr>
        <w:rPr>
          <w:rFonts w:eastAsiaTheme="minorEastAsia"/>
          <w:b/>
          <w:bCs/>
          <w:lang w:eastAsia="zh-CN"/>
        </w:rPr>
      </w:pPr>
      <w:r w:rsidRPr="005167C6">
        <w:rPr>
          <w:rFonts w:eastAsiaTheme="minorEastAsia" w:hint="eastAsia"/>
          <w:lang w:eastAsia="zh-CN"/>
        </w:rPr>
        <w:t>F</w:t>
      </w:r>
      <w:r w:rsidRPr="005167C6">
        <w:rPr>
          <w:rFonts w:eastAsiaTheme="minorEastAsia"/>
          <w:lang w:eastAsia="zh-CN"/>
        </w:rPr>
        <w:t xml:space="preserve">ollowing </w:t>
      </w:r>
      <w:proofErr w:type="spellStart"/>
      <w:r w:rsidRPr="005167C6">
        <w:rPr>
          <w:rFonts w:eastAsiaTheme="minorEastAsia"/>
          <w:lang w:eastAsia="zh-CN"/>
        </w:rPr>
        <w:t>tdocs</w:t>
      </w:r>
      <w:proofErr w:type="spellEnd"/>
      <w:r w:rsidRPr="005167C6">
        <w:rPr>
          <w:rFonts w:eastAsiaTheme="minorEastAsia"/>
          <w:lang w:eastAsia="zh-CN"/>
        </w:rPr>
        <w:t xml:space="preserve"> were agreed</w:t>
      </w:r>
      <w:r w:rsidR="009E7C99" w:rsidRPr="005167C6">
        <w:rPr>
          <w:rFonts w:eastAsiaTheme="minorEastAsia"/>
          <w:lang w:eastAsia="zh-CN"/>
        </w:rPr>
        <w:t xml:space="preserve"> </w:t>
      </w:r>
      <w:r w:rsidR="009E7C99" w:rsidRPr="005167C6">
        <w:rPr>
          <w:rFonts w:eastAsiaTheme="minorEastAsia" w:hint="eastAsia"/>
          <w:lang w:eastAsia="zh-CN"/>
        </w:rPr>
        <w:t>or</w:t>
      </w:r>
      <w:r w:rsidR="009E7C99" w:rsidRPr="005167C6">
        <w:rPr>
          <w:rFonts w:eastAsiaTheme="minorEastAsia"/>
          <w:lang w:eastAsia="zh-CN"/>
        </w:rPr>
        <w:t xml:space="preserve"> noted</w:t>
      </w:r>
      <w:r w:rsidRPr="005167C6">
        <w:rPr>
          <w:rFonts w:eastAsiaTheme="minorEastAsia"/>
          <w:lang w:eastAsia="zh-CN"/>
        </w:rPr>
        <w:t>:</w:t>
      </w:r>
    </w:p>
    <w:p w14:paraId="567C5F9F" w14:textId="20AB6EAB" w:rsidR="00255DAA" w:rsidRPr="005167C6" w:rsidRDefault="00255DAA" w:rsidP="00255DAA">
      <w:pPr>
        <w:pStyle w:val="aff7"/>
        <w:numPr>
          <w:ilvl w:val="0"/>
          <w:numId w:val="19"/>
        </w:numPr>
        <w:ind w:leftChars="0"/>
        <w:rPr>
          <w:rFonts w:ascii="Times New Roman" w:hAnsi="Times New Roman"/>
          <w:sz w:val="20"/>
          <w:szCs w:val="20"/>
        </w:rPr>
      </w:pPr>
      <w:r w:rsidRPr="005167C6">
        <w:rPr>
          <w:rFonts w:ascii="Times New Roman" w:hAnsi="Times New Roman"/>
          <w:sz w:val="20"/>
          <w:szCs w:val="20"/>
        </w:rPr>
        <w:t xml:space="preserve">R5-212067, Addition of new test case 6.3.2.1.4 2Rx FDD FR1 Single PMI with 32Tx Type1 - </w:t>
      </w:r>
      <w:proofErr w:type="spellStart"/>
      <w:r w:rsidRPr="005167C6">
        <w:rPr>
          <w:rFonts w:ascii="Times New Roman" w:hAnsi="Times New Roman"/>
          <w:sz w:val="20"/>
          <w:szCs w:val="20"/>
        </w:rPr>
        <w:t>SinglePanel</w:t>
      </w:r>
      <w:proofErr w:type="spellEnd"/>
      <w:r w:rsidRPr="005167C6">
        <w:rPr>
          <w:rFonts w:ascii="Times New Roman" w:hAnsi="Times New Roman"/>
          <w:sz w:val="20"/>
          <w:szCs w:val="20"/>
        </w:rPr>
        <w:t xml:space="preserve"> codebook for both SA and NSA, China Telecom</w:t>
      </w:r>
    </w:p>
    <w:p w14:paraId="6BC14B8B" w14:textId="453593D8" w:rsidR="00255DAA" w:rsidRPr="005167C6" w:rsidRDefault="00255DAA" w:rsidP="00255DAA">
      <w:pPr>
        <w:pStyle w:val="aff7"/>
        <w:numPr>
          <w:ilvl w:val="0"/>
          <w:numId w:val="19"/>
        </w:numPr>
        <w:ind w:leftChars="0"/>
        <w:rPr>
          <w:rFonts w:ascii="Times New Roman" w:hAnsi="Times New Roman"/>
          <w:sz w:val="20"/>
          <w:szCs w:val="20"/>
        </w:rPr>
      </w:pPr>
      <w:r w:rsidRPr="005167C6">
        <w:rPr>
          <w:rFonts w:ascii="Times New Roman" w:hAnsi="Times New Roman"/>
          <w:sz w:val="20"/>
          <w:szCs w:val="20"/>
        </w:rPr>
        <w:t xml:space="preserve">R5-212068, Addition of new test case 6.3.3.1.4 4Rx FDD FR1 Single PMI with 32Tx Type1 - </w:t>
      </w:r>
      <w:proofErr w:type="spellStart"/>
      <w:r w:rsidRPr="005167C6">
        <w:rPr>
          <w:rFonts w:ascii="Times New Roman" w:hAnsi="Times New Roman"/>
          <w:sz w:val="20"/>
          <w:szCs w:val="20"/>
        </w:rPr>
        <w:t>SinglePanel</w:t>
      </w:r>
      <w:proofErr w:type="spellEnd"/>
      <w:r w:rsidRPr="005167C6">
        <w:rPr>
          <w:rFonts w:ascii="Times New Roman" w:hAnsi="Times New Roman"/>
          <w:sz w:val="20"/>
          <w:szCs w:val="20"/>
        </w:rPr>
        <w:t xml:space="preserve"> codebook for both SA and NSA, China Telecom</w:t>
      </w:r>
    </w:p>
    <w:p w14:paraId="3375927F" w14:textId="4720CBA3" w:rsidR="00255DAA" w:rsidRPr="005167C6" w:rsidRDefault="00255DAA" w:rsidP="00255DAA">
      <w:pPr>
        <w:pStyle w:val="aff7"/>
        <w:numPr>
          <w:ilvl w:val="0"/>
          <w:numId w:val="19"/>
        </w:numPr>
        <w:ind w:leftChars="0"/>
        <w:rPr>
          <w:rFonts w:ascii="Times New Roman" w:hAnsi="Times New Roman"/>
          <w:sz w:val="20"/>
          <w:szCs w:val="20"/>
        </w:rPr>
      </w:pPr>
      <w:r w:rsidRPr="005167C6">
        <w:rPr>
          <w:rFonts w:ascii="Times New Roman" w:hAnsi="Times New Roman"/>
          <w:sz w:val="20"/>
          <w:szCs w:val="20"/>
        </w:rPr>
        <w:t>R5-212078, Addition of applicability for new test case 6.3.2.1.4 and 6.3.3.1.4 in TS 38.521-4, China Telecom Corporation Ltd.</w:t>
      </w:r>
    </w:p>
    <w:p w14:paraId="5030FD70" w14:textId="1785D53B" w:rsidR="00255DAA" w:rsidRPr="005167C6" w:rsidRDefault="00771C91" w:rsidP="00255DAA">
      <w:pPr>
        <w:pStyle w:val="aff7"/>
        <w:numPr>
          <w:ilvl w:val="0"/>
          <w:numId w:val="19"/>
        </w:numPr>
        <w:ind w:leftChars="0"/>
        <w:rPr>
          <w:rFonts w:ascii="Times New Roman" w:hAnsi="Times New Roman"/>
          <w:sz w:val="20"/>
          <w:szCs w:val="20"/>
        </w:rPr>
      </w:pPr>
      <w:r w:rsidRPr="005167C6">
        <w:rPr>
          <w:rFonts w:ascii="Times New Roman" w:hAnsi="Times New Roman"/>
          <w:sz w:val="20"/>
          <w:szCs w:val="20"/>
        </w:rPr>
        <w:t>R5-214098</w:t>
      </w:r>
      <w:r w:rsidR="00255DAA" w:rsidRPr="005167C6">
        <w:rPr>
          <w:rFonts w:ascii="Times New Roman" w:hAnsi="Times New Roman"/>
          <w:sz w:val="20"/>
          <w:szCs w:val="20"/>
        </w:rPr>
        <w:t xml:space="preserve">, </w:t>
      </w:r>
      <w:r w:rsidRPr="005167C6">
        <w:rPr>
          <w:rFonts w:ascii="Times New Roman" w:hAnsi="Times New Roman"/>
          <w:sz w:val="20"/>
          <w:szCs w:val="20"/>
        </w:rPr>
        <w:t>Addition of FR1 normal PDSCH demodulation CA test case for 2CC, Qualcomm</w:t>
      </w:r>
    </w:p>
    <w:p w14:paraId="3B10E186" w14:textId="3C13A804" w:rsidR="00255DAA" w:rsidRPr="005167C6" w:rsidRDefault="00771C91" w:rsidP="00255DAA">
      <w:pPr>
        <w:pStyle w:val="aff7"/>
        <w:numPr>
          <w:ilvl w:val="0"/>
          <w:numId w:val="19"/>
        </w:numPr>
        <w:ind w:leftChars="0"/>
        <w:rPr>
          <w:rFonts w:ascii="Times New Roman" w:hAnsi="Times New Roman"/>
          <w:sz w:val="20"/>
          <w:szCs w:val="20"/>
        </w:rPr>
      </w:pPr>
      <w:r w:rsidRPr="005167C6">
        <w:rPr>
          <w:rFonts w:ascii="Times New Roman" w:hAnsi="Times New Roman"/>
          <w:sz w:val="20"/>
          <w:szCs w:val="20"/>
        </w:rPr>
        <w:t>R5-213358, Addition of FR1 PDSCH Demodulation CA with power imbalance test case, Qualcomm</w:t>
      </w:r>
    </w:p>
    <w:p w14:paraId="5921796B" w14:textId="4382EDB4" w:rsidR="00771C91" w:rsidRPr="005167C6" w:rsidRDefault="00771C91" w:rsidP="00255DAA">
      <w:pPr>
        <w:pStyle w:val="aff7"/>
        <w:numPr>
          <w:ilvl w:val="0"/>
          <w:numId w:val="19"/>
        </w:numPr>
        <w:ind w:leftChars="0"/>
        <w:rPr>
          <w:rFonts w:ascii="Times New Roman" w:hAnsi="Times New Roman"/>
          <w:sz w:val="20"/>
          <w:szCs w:val="20"/>
        </w:rPr>
      </w:pPr>
      <w:r w:rsidRPr="005167C6">
        <w:rPr>
          <w:rFonts w:ascii="Times New Roman" w:hAnsi="Times New Roman"/>
          <w:sz w:val="20"/>
          <w:szCs w:val="20"/>
        </w:rPr>
        <w:t>R5-213825, Discussion paper on finalizing the NR PDSCH Demodulation CA test case structure, Qualcomm</w:t>
      </w:r>
    </w:p>
    <w:p w14:paraId="733E04D3" w14:textId="728A9BD8" w:rsidR="00255DAA" w:rsidRPr="005167C6" w:rsidRDefault="00771C91" w:rsidP="00255DAA">
      <w:pPr>
        <w:overflowPunct/>
        <w:autoSpaceDE/>
        <w:autoSpaceDN/>
        <w:adjustRightInd/>
        <w:spacing w:after="0"/>
        <w:textAlignment w:val="auto"/>
        <w:rPr>
          <w:rFonts w:eastAsiaTheme="minorEastAsia"/>
          <w:lang w:eastAsia="zh-CN"/>
        </w:rPr>
      </w:pPr>
      <w:r w:rsidRPr="005167C6">
        <w:rPr>
          <w:rFonts w:eastAsiaTheme="minorEastAsia"/>
          <w:lang w:eastAsia="zh-CN"/>
        </w:rPr>
        <w:t xml:space="preserve">Test case structure for NR CA PDSCH </w:t>
      </w:r>
      <w:proofErr w:type="spellStart"/>
      <w:r w:rsidRPr="005167C6">
        <w:rPr>
          <w:rFonts w:eastAsiaTheme="minorEastAsia"/>
          <w:lang w:eastAsia="zh-CN"/>
        </w:rPr>
        <w:t>demod</w:t>
      </w:r>
      <w:proofErr w:type="spellEnd"/>
      <w:r w:rsidRPr="005167C6">
        <w:rPr>
          <w:rFonts w:eastAsiaTheme="minorEastAsia"/>
          <w:lang w:eastAsia="zh-CN"/>
        </w:rPr>
        <w:t xml:space="preserve"> is decided, and w</w:t>
      </w:r>
      <w:r w:rsidR="00255DAA" w:rsidRPr="005167C6">
        <w:rPr>
          <w:rFonts w:eastAsiaTheme="minorEastAsia"/>
          <w:lang w:eastAsia="zh-CN"/>
        </w:rPr>
        <w:t>ork plan was updated</w:t>
      </w:r>
      <w:r w:rsidRPr="005167C6">
        <w:rPr>
          <w:rFonts w:eastAsiaTheme="minorEastAsia"/>
          <w:lang w:eastAsia="zh-CN"/>
        </w:rPr>
        <w:t xml:space="preserve"> accordingly</w:t>
      </w:r>
      <w:r w:rsidR="00255DAA" w:rsidRPr="005167C6">
        <w:rPr>
          <w:rFonts w:eastAsiaTheme="minorEastAsia"/>
          <w:lang w:eastAsia="zh-CN"/>
        </w:rPr>
        <w:t>.</w:t>
      </w:r>
    </w:p>
    <w:p w14:paraId="2D4C1255" w14:textId="13C67129" w:rsidR="00255DAA" w:rsidRDefault="00255DAA" w:rsidP="00255DAA">
      <w:pPr>
        <w:overflowPunct/>
        <w:autoSpaceDE/>
        <w:autoSpaceDN/>
        <w:adjustRightInd/>
        <w:spacing w:after="0"/>
        <w:textAlignment w:val="auto"/>
        <w:rPr>
          <w:rFonts w:ascii="Arial" w:eastAsia="宋体" w:hAnsi="Arial" w:cs="Arial"/>
          <w:sz w:val="16"/>
          <w:szCs w:val="16"/>
          <w:lang w:val="en-US" w:eastAsia="zh-CN"/>
        </w:rPr>
      </w:pPr>
      <w:proofErr w:type="gramStart"/>
      <w:r w:rsidRPr="005167C6">
        <w:rPr>
          <w:lang w:eastAsia="ja-JP"/>
        </w:rPr>
        <w:t>Overall</w:t>
      </w:r>
      <w:proofErr w:type="gramEnd"/>
      <w:r w:rsidRPr="005167C6">
        <w:rPr>
          <w:lang w:eastAsia="ja-JP"/>
        </w:rPr>
        <w:t xml:space="preserve"> </w:t>
      </w:r>
      <w:r w:rsidR="00A41287" w:rsidRPr="005167C6">
        <w:rPr>
          <w:lang w:eastAsia="ja-JP"/>
        </w:rPr>
        <w:t>18</w:t>
      </w:r>
      <w:r w:rsidRPr="005167C6">
        <w:rPr>
          <w:lang w:eastAsia="ja-JP"/>
        </w:rPr>
        <w:t>% completion reached.</w:t>
      </w:r>
    </w:p>
    <w:p w14:paraId="158FA5BA" w14:textId="64978EFB" w:rsidR="00255DAA" w:rsidRDefault="00255DAA" w:rsidP="00CE20EE">
      <w:pPr>
        <w:overflowPunct/>
        <w:autoSpaceDE/>
        <w:autoSpaceDN/>
        <w:adjustRightInd/>
        <w:spacing w:after="0"/>
        <w:textAlignment w:val="auto"/>
        <w:rPr>
          <w:rFonts w:ascii="Arial" w:eastAsia="宋体" w:hAnsi="Arial" w:cs="Arial"/>
          <w:sz w:val="16"/>
          <w:szCs w:val="16"/>
          <w:lang w:val="en-US" w:eastAsia="zh-CN"/>
        </w:rPr>
      </w:pPr>
    </w:p>
    <w:p w14:paraId="4D7C52D9" w14:textId="43ED815B" w:rsidR="005167C6" w:rsidRPr="00B5559B" w:rsidRDefault="005167C6" w:rsidP="005167C6">
      <w:pPr>
        <w:rPr>
          <w:rFonts w:eastAsiaTheme="minorEastAsia"/>
          <w:b/>
          <w:bCs/>
          <w:lang w:eastAsia="zh-CN"/>
        </w:rPr>
      </w:pPr>
      <w:r w:rsidRPr="00B5559B">
        <w:rPr>
          <w:rFonts w:eastAsiaTheme="minorEastAsia" w:hint="eastAsia"/>
          <w:b/>
          <w:bCs/>
          <w:lang w:eastAsia="zh-CN"/>
        </w:rPr>
        <w:t>R</w:t>
      </w:r>
      <w:r w:rsidRPr="00B5559B">
        <w:rPr>
          <w:rFonts w:eastAsiaTheme="minorEastAsia"/>
          <w:b/>
          <w:bCs/>
          <w:lang w:eastAsia="zh-CN"/>
        </w:rPr>
        <w:t>AN5#92-e:</w:t>
      </w:r>
    </w:p>
    <w:p w14:paraId="35832B38" w14:textId="19BBD8C8" w:rsidR="005167C6" w:rsidRPr="00B5559B" w:rsidRDefault="005167C6" w:rsidP="005167C6">
      <w:pPr>
        <w:rPr>
          <w:rFonts w:eastAsiaTheme="minorEastAsia"/>
          <w:b/>
          <w:bCs/>
          <w:lang w:eastAsia="zh-CN"/>
        </w:rPr>
      </w:pPr>
      <w:r w:rsidRPr="00B5559B">
        <w:rPr>
          <w:rFonts w:eastAsiaTheme="minorEastAsia" w:hint="eastAsia"/>
          <w:lang w:eastAsia="zh-CN"/>
        </w:rPr>
        <w:t>F</w:t>
      </w:r>
      <w:r w:rsidRPr="00B5559B">
        <w:rPr>
          <w:rFonts w:eastAsiaTheme="minorEastAsia"/>
          <w:lang w:eastAsia="zh-CN"/>
        </w:rPr>
        <w:t>ollowing CRs were agreed:</w:t>
      </w:r>
    </w:p>
    <w:p w14:paraId="041DDBC3" w14:textId="48D8C776" w:rsidR="005167C6" w:rsidRPr="00B5559B" w:rsidRDefault="005167C6" w:rsidP="005167C6">
      <w:pPr>
        <w:pStyle w:val="aff7"/>
        <w:numPr>
          <w:ilvl w:val="0"/>
          <w:numId w:val="19"/>
        </w:numPr>
        <w:ind w:leftChars="0"/>
        <w:rPr>
          <w:rFonts w:ascii="Times New Roman" w:hAnsi="Times New Roman"/>
          <w:sz w:val="20"/>
          <w:szCs w:val="20"/>
        </w:rPr>
      </w:pPr>
      <w:r w:rsidRPr="00B5559B">
        <w:rPr>
          <w:rFonts w:ascii="Times New Roman" w:hAnsi="Times New Roman"/>
          <w:sz w:val="20"/>
          <w:szCs w:val="20"/>
        </w:rPr>
        <w:t>R5-216116, Updates to Test Equipment connection for Demodulation Performance and CSI reporting tests, Qualcomm</w:t>
      </w:r>
    </w:p>
    <w:p w14:paraId="08848835" w14:textId="206B24BD" w:rsidR="005167C6" w:rsidRPr="00B5559B" w:rsidRDefault="005167C6" w:rsidP="005167C6">
      <w:pPr>
        <w:pStyle w:val="aff7"/>
        <w:numPr>
          <w:ilvl w:val="0"/>
          <w:numId w:val="19"/>
        </w:numPr>
        <w:ind w:leftChars="0"/>
        <w:rPr>
          <w:rFonts w:ascii="Times New Roman" w:hAnsi="Times New Roman"/>
          <w:sz w:val="20"/>
          <w:szCs w:val="20"/>
        </w:rPr>
      </w:pPr>
      <w:r w:rsidRPr="00B5559B">
        <w:rPr>
          <w:rFonts w:ascii="Times New Roman" w:hAnsi="Times New Roman"/>
          <w:sz w:val="20"/>
          <w:szCs w:val="20"/>
        </w:rPr>
        <w:t>R5-215942, Updates to PDSCH Demodulation Performance for 2DL CA, Qualcomm</w:t>
      </w:r>
    </w:p>
    <w:p w14:paraId="5F6A0DDA" w14:textId="20F21554" w:rsidR="005167C6" w:rsidRPr="00B5559B" w:rsidRDefault="005167C6" w:rsidP="005167C6">
      <w:pPr>
        <w:pStyle w:val="aff7"/>
        <w:numPr>
          <w:ilvl w:val="0"/>
          <w:numId w:val="19"/>
        </w:numPr>
        <w:ind w:leftChars="0"/>
        <w:rPr>
          <w:rFonts w:ascii="Times New Roman" w:hAnsi="Times New Roman"/>
          <w:sz w:val="20"/>
          <w:szCs w:val="20"/>
        </w:rPr>
      </w:pPr>
      <w:r w:rsidRPr="00B5559B">
        <w:rPr>
          <w:rFonts w:ascii="Times New Roman" w:hAnsi="Times New Roman"/>
          <w:sz w:val="20"/>
          <w:szCs w:val="20"/>
        </w:rPr>
        <w:t>R5-215663, Updates to FR1 2DLCA PDSCH demodulation with power imbalance test case, Qualcomm</w:t>
      </w:r>
    </w:p>
    <w:p w14:paraId="25551E68" w14:textId="4427B5B3" w:rsidR="005167C6" w:rsidRPr="00B5559B" w:rsidRDefault="005167C6" w:rsidP="00CE20EE">
      <w:pPr>
        <w:pStyle w:val="aff7"/>
        <w:numPr>
          <w:ilvl w:val="0"/>
          <w:numId w:val="19"/>
        </w:numPr>
        <w:ind w:leftChars="0"/>
        <w:rPr>
          <w:rFonts w:ascii="Times New Roman" w:hAnsi="Times New Roman"/>
          <w:sz w:val="20"/>
          <w:szCs w:val="20"/>
        </w:rPr>
      </w:pPr>
      <w:r w:rsidRPr="00B5559B">
        <w:rPr>
          <w:rFonts w:ascii="Times New Roman" w:hAnsi="Times New Roman"/>
          <w:sz w:val="20"/>
          <w:szCs w:val="20"/>
        </w:rPr>
        <w:t>R5-216075, Updates to FR2 2DLCA PDSCH demodulation test case, Qualcomm</w:t>
      </w:r>
    </w:p>
    <w:p w14:paraId="14A7B16C" w14:textId="7B9148AC" w:rsidR="00CC633B" w:rsidRDefault="00CC633B" w:rsidP="00A06D6B">
      <w:pPr>
        <w:rPr>
          <w:rFonts w:eastAsiaTheme="minorEastAsia"/>
          <w:lang w:val="en-US" w:eastAsia="zh-CN"/>
        </w:rPr>
      </w:pPr>
    </w:p>
    <w:p w14:paraId="36BE4000" w14:textId="33C94C0B" w:rsidR="00B5559B" w:rsidRPr="007043A0" w:rsidRDefault="00B5559B" w:rsidP="00B5559B">
      <w:pPr>
        <w:rPr>
          <w:rFonts w:eastAsiaTheme="minorEastAsia"/>
          <w:b/>
          <w:bCs/>
          <w:lang w:eastAsia="zh-CN"/>
        </w:rPr>
      </w:pPr>
      <w:r w:rsidRPr="007043A0">
        <w:rPr>
          <w:rFonts w:eastAsiaTheme="minorEastAsia" w:hint="eastAsia"/>
          <w:b/>
          <w:bCs/>
          <w:lang w:eastAsia="zh-CN"/>
        </w:rPr>
        <w:t>R</w:t>
      </w:r>
      <w:r w:rsidRPr="007043A0">
        <w:rPr>
          <w:rFonts w:eastAsiaTheme="minorEastAsia"/>
          <w:b/>
          <w:bCs/>
          <w:lang w:eastAsia="zh-CN"/>
        </w:rPr>
        <w:t>AN5#93-e:</w:t>
      </w:r>
    </w:p>
    <w:p w14:paraId="3BAA017D" w14:textId="77777777" w:rsidR="00B5559B" w:rsidRPr="007043A0" w:rsidRDefault="00B5559B" w:rsidP="00B5559B">
      <w:pPr>
        <w:rPr>
          <w:rFonts w:eastAsiaTheme="minorEastAsia"/>
          <w:b/>
          <w:bCs/>
          <w:lang w:eastAsia="zh-CN"/>
        </w:rPr>
      </w:pPr>
      <w:r w:rsidRPr="007043A0">
        <w:rPr>
          <w:rFonts w:eastAsiaTheme="minorEastAsia" w:hint="eastAsia"/>
          <w:lang w:eastAsia="zh-CN"/>
        </w:rPr>
        <w:t>F</w:t>
      </w:r>
      <w:r w:rsidRPr="007043A0">
        <w:rPr>
          <w:rFonts w:eastAsiaTheme="minorEastAsia"/>
          <w:lang w:eastAsia="zh-CN"/>
        </w:rPr>
        <w:t>ollowing CRs were agreed:</w:t>
      </w:r>
    </w:p>
    <w:p w14:paraId="0407E8D0" w14:textId="0612351E" w:rsidR="00B5559B" w:rsidRPr="007043A0" w:rsidRDefault="00B5559B" w:rsidP="00B5559B">
      <w:pPr>
        <w:pStyle w:val="aff7"/>
        <w:numPr>
          <w:ilvl w:val="0"/>
          <w:numId w:val="19"/>
        </w:numPr>
        <w:ind w:leftChars="0"/>
        <w:rPr>
          <w:rFonts w:ascii="Times New Roman" w:hAnsi="Times New Roman"/>
          <w:sz w:val="20"/>
          <w:szCs w:val="20"/>
        </w:rPr>
      </w:pPr>
      <w:r w:rsidRPr="007043A0">
        <w:rPr>
          <w:rFonts w:ascii="Times New Roman" w:hAnsi="Times New Roman"/>
          <w:sz w:val="20"/>
          <w:szCs w:val="20"/>
        </w:rPr>
        <w:t xml:space="preserve">R5-217318, Addition of ICS for UE type II PMI </w:t>
      </w:r>
      <w:proofErr w:type="spellStart"/>
      <w:r w:rsidRPr="007043A0">
        <w:rPr>
          <w:rFonts w:ascii="Times New Roman" w:hAnsi="Times New Roman"/>
          <w:sz w:val="20"/>
          <w:szCs w:val="20"/>
        </w:rPr>
        <w:t>repoering</w:t>
      </w:r>
      <w:proofErr w:type="spellEnd"/>
      <w:r w:rsidRPr="007043A0">
        <w:rPr>
          <w:rFonts w:ascii="Times New Roman" w:hAnsi="Times New Roman"/>
          <w:sz w:val="20"/>
          <w:szCs w:val="20"/>
        </w:rPr>
        <w:t xml:space="preserve"> capability, </w:t>
      </w:r>
      <w:bookmarkStart w:id="1" w:name="_Hlk88567676"/>
      <w:r w:rsidRPr="007043A0">
        <w:rPr>
          <w:rFonts w:ascii="Times New Roman" w:hAnsi="Times New Roman"/>
          <w:sz w:val="20"/>
          <w:szCs w:val="20"/>
        </w:rPr>
        <w:t>China Telecom</w:t>
      </w:r>
      <w:bookmarkEnd w:id="1"/>
    </w:p>
    <w:p w14:paraId="3E7B2338" w14:textId="42BC1D15" w:rsidR="00B5559B" w:rsidRPr="007043A0" w:rsidRDefault="00B5559B" w:rsidP="00B5559B">
      <w:pPr>
        <w:pStyle w:val="aff7"/>
        <w:numPr>
          <w:ilvl w:val="0"/>
          <w:numId w:val="19"/>
        </w:numPr>
        <w:ind w:leftChars="0"/>
        <w:rPr>
          <w:rFonts w:ascii="Times New Roman" w:hAnsi="Times New Roman"/>
          <w:sz w:val="20"/>
          <w:szCs w:val="20"/>
        </w:rPr>
      </w:pPr>
      <w:r w:rsidRPr="007043A0">
        <w:rPr>
          <w:rFonts w:ascii="Times New Roman" w:hAnsi="Times New Roman"/>
          <w:sz w:val="20"/>
          <w:szCs w:val="20"/>
        </w:rPr>
        <w:t>R5-217525, Updates to FR1 normal PDSCH CA test cases, Qualcomm</w:t>
      </w:r>
    </w:p>
    <w:p w14:paraId="1502E2E7" w14:textId="0FBE9CF1" w:rsidR="00B5559B" w:rsidRPr="007043A0" w:rsidRDefault="00B5559B" w:rsidP="00B5559B">
      <w:pPr>
        <w:pStyle w:val="aff7"/>
        <w:numPr>
          <w:ilvl w:val="0"/>
          <w:numId w:val="19"/>
        </w:numPr>
        <w:ind w:leftChars="0"/>
        <w:rPr>
          <w:rFonts w:ascii="Times New Roman" w:hAnsi="Times New Roman"/>
          <w:sz w:val="20"/>
          <w:szCs w:val="20"/>
        </w:rPr>
      </w:pPr>
      <w:r w:rsidRPr="007043A0">
        <w:rPr>
          <w:rFonts w:ascii="Times New Roman" w:hAnsi="Times New Roman"/>
          <w:sz w:val="20"/>
          <w:szCs w:val="20"/>
        </w:rPr>
        <w:t xml:space="preserve">R5-218339, Addition of new test case 6.3.2.1.5 2Rx FDD FR1 Multiple PMI with 16Tx </w:t>
      </w:r>
      <w:proofErr w:type="spellStart"/>
      <w:r w:rsidRPr="007043A0">
        <w:rPr>
          <w:rFonts w:ascii="Times New Roman" w:hAnsi="Times New Roman"/>
          <w:sz w:val="20"/>
          <w:szCs w:val="20"/>
        </w:rPr>
        <w:t>TypeII</w:t>
      </w:r>
      <w:proofErr w:type="spellEnd"/>
      <w:r w:rsidRPr="007043A0">
        <w:rPr>
          <w:rFonts w:ascii="Times New Roman" w:hAnsi="Times New Roman"/>
          <w:sz w:val="20"/>
          <w:szCs w:val="20"/>
        </w:rPr>
        <w:t xml:space="preserve"> codebook for both SA and NSA, China Telecom</w:t>
      </w:r>
    </w:p>
    <w:p w14:paraId="2AC77D4E" w14:textId="1548B321" w:rsidR="00B5559B" w:rsidRPr="007043A0" w:rsidRDefault="00B5559B" w:rsidP="00B5559B">
      <w:pPr>
        <w:pStyle w:val="aff7"/>
        <w:numPr>
          <w:ilvl w:val="0"/>
          <w:numId w:val="19"/>
        </w:numPr>
        <w:ind w:leftChars="0"/>
        <w:rPr>
          <w:rFonts w:ascii="Times New Roman" w:hAnsi="Times New Roman"/>
          <w:sz w:val="20"/>
          <w:szCs w:val="20"/>
        </w:rPr>
      </w:pPr>
      <w:r w:rsidRPr="007043A0">
        <w:rPr>
          <w:rFonts w:ascii="Times New Roman" w:hAnsi="Times New Roman"/>
          <w:sz w:val="20"/>
          <w:szCs w:val="20"/>
        </w:rPr>
        <w:t xml:space="preserve">R5-218340, Addition of new test case 6.3.2.2.5 2Rx TDD FR1 Multiple PMI with 16Tx </w:t>
      </w:r>
      <w:proofErr w:type="spellStart"/>
      <w:r w:rsidRPr="007043A0">
        <w:rPr>
          <w:rFonts w:ascii="Times New Roman" w:hAnsi="Times New Roman"/>
          <w:sz w:val="20"/>
          <w:szCs w:val="20"/>
        </w:rPr>
        <w:t>TypeII</w:t>
      </w:r>
      <w:proofErr w:type="spellEnd"/>
      <w:r w:rsidRPr="007043A0">
        <w:rPr>
          <w:rFonts w:ascii="Times New Roman" w:hAnsi="Times New Roman"/>
          <w:sz w:val="20"/>
          <w:szCs w:val="20"/>
        </w:rPr>
        <w:t xml:space="preserve"> codebook for both SA and NSA, China Telecom</w:t>
      </w:r>
    </w:p>
    <w:p w14:paraId="210CC1BF" w14:textId="04D67F30" w:rsidR="00B5559B" w:rsidRPr="007043A0" w:rsidRDefault="00B5559B" w:rsidP="00B5559B">
      <w:pPr>
        <w:pStyle w:val="aff7"/>
        <w:numPr>
          <w:ilvl w:val="0"/>
          <w:numId w:val="19"/>
        </w:numPr>
        <w:ind w:leftChars="0"/>
        <w:rPr>
          <w:rFonts w:ascii="Times New Roman" w:hAnsi="Times New Roman"/>
          <w:sz w:val="20"/>
          <w:szCs w:val="20"/>
        </w:rPr>
      </w:pPr>
      <w:r w:rsidRPr="007043A0">
        <w:rPr>
          <w:rFonts w:ascii="Times New Roman" w:hAnsi="Times New Roman"/>
          <w:sz w:val="20"/>
          <w:szCs w:val="20"/>
        </w:rPr>
        <w:t xml:space="preserve">R5-218341, Addition of new test case 6.3.3.1.5 4Rx FDD FR1 Multiple PMI with 16Tx </w:t>
      </w:r>
      <w:proofErr w:type="spellStart"/>
      <w:r w:rsidRPr="007043A0">
        <w:rPr>
          <w:rFonts w:ascii="Times New Roman" w:hAnsi="Times New Roman"/>
          <w:sz w:val="20"/>
          <w:szCs w:val="20"/>
        </w:rPr>
        <w:t>TypeII</w:t>
      </w:r>
      <w:proofErr w:type="spellEnd"/>
      <w:r w:rsidRPr="007043A0">
        <w:rPr>
          <w:rFonts w:ascii="Times New Roman" w:hAnsi="Times New Roman"/>
          <w:sz w:val="20"/>
          <w:szCs w:val="20"/>
        </w:rPr>
        <w:t xml:space="preserve"> codebook for both SA and NSA, China Telecom</w:t>
      </w:r>
    </w:p>
    <w:p w14:paraId="33DA1600" w14:textId="419F35D2" w:rsidR="00B5559B" w:rsidRPr="007043A0" w:rsidRDefault="00B5559B" w:rsidP="00B5559B">
      <w:pPr>
        <w:pStyle w:val="aff7"/>
        <w:numPr>
          <w:ilvl w:val="0"/>
          <w:numId w:val="19"/>
        </w:numPr>
        <w:ind w:leftChars="0"/>
        <w:rPr>
          <w:rFonts w:ascii="Times New Roman" w:hAnsi="Times New Roman"/>
          <w:sz w:val="20"/>
          <w:szCs w:val="20"/>
        </w:rPr>
      </w:pPr>
      <w:r w:rsidRPr="007043A0">
        <w:rPr>
          <w:rFonts w:ascii="Times New Roman" w:hAnsi="Times New Roman"/>
          <w:sz w:val="20"/>
          <w:szCs w:val="20"/>
        </w:rPr>
        <w:t xml:space="preserve">R5-218342, Addition of new test case 6.3.3.2.5 4Rx TDD FR1 Multiple PMI with 16Tx </w:t>
      </w:r>
      <w:proofErr w:type="spellStart"/>
      <w:r w:rsidRPr="007043A0">
        <w:rPr>
          <w:rFonts w:ascii="Times New Roman" w:hAnsi="Times New Roman"/>
          <w:sz w:val="20"/>
          <w:szCs w:val="20"/>
        </w:rPr>
        <w:t>TypeII</w:t>
      </w:r>
      <w:proofErr w:type="spellEnd"/>
      <w:r w:rsidRPr="007043A0">
        <w:rPr>
          <w:rFonts w:ascii="Times New Roman" w:hAnsi="Times New Roman"/>
          <w:sz w:val="20"/>
          <w:szCs w:val="20"/>
        </w:rPr>
        <w:t xml:space="preserve"> codebook for both SA and NSA, China Telecom</w:t>
      </w:r>
    </w:p>
    <w:p w14:paraId="13E09B73" w14:textId="364232BE" w:rsidR="00B5559B" w:rsidRPr="007043A0" w:rsidRDefault="00B5559B" w:rsidP="00B5559B">
      <w:pPr>
        <w:pStyle w:val="aff7"/>
        <w:numPr>
          <w:ilvl w:val="0"/>
          <w:numId w:val="19"/>
        </w:numPr>
        <w:ind w:leftChars="0"/>
        <w:rPr>
          <w:rFonts w:ascii="Times New Roman" w:hAnsi="Times New Roman"/>
          <w:sz w:val="20"/>
          <w:szCs w:val="20"/>
        </w:rPr>
      </w:pPr>
      <w:r w:rsidRPr="007043A0">
        <w:rPr>
          <w:rFonts w:ascii="Times New Roman" w:hAnsi="Times New Roman"/>
          <w:sz w:val="20"/>
          <w:szCs w:val="20"/>
        </w:rPr>
        <w:t>R5-218343, Correction to TC 5.2.2.2.4_1 and editorial corrections, Anritsu</w:t>
      </w:r>
    </w:p>
    <w:p w14:paraId="24A1815C" w14:textId="42C239DC" w:rsidR="00B5559B" w:rsidRPr="007043A0" w:rsidRDefault="00B5559B" w:rsidP="00B5559B">
      <w:pPr>
        <w:pStyle w:val="aff7"/>
        <w:numPr>
          <w:ilvl w:val="0"/>
          <w:numId w:val="19"/>
        </w:numPr>
        <w:ind w:leftChars="0"/>
        <w:rPr>
          <w:rFonts w:ascii="Times New Roman" w:hAnsi="Times New Roman"/>
          <w:sz w:val="20"/>
          <w:szCs w:val="20"/>
        </w:rPr>
      </w:pPr>
      <w:r w:rsidRPr="007043A0">
        <w:rPr>
          <w:rFonts w:ascii="Times New Roman" w:hAnsi="Times New Roman"/>
          <w:sz w:val="20"/>
          <w:szCs w:val="20"/>
        </w:rPr>
        <w:t>R5-217526, Updates to FR2 normal PDSCH CA test cases, Qualcomm Austria RFFE GmbH</w:t>
      </w:r>
    </w:p>
    <w:p w14:paraId="30327C92" w14:textId="0C71A9DF" w:rsidR="00B5559B" w:rsidRPr="007043A0" w:rsidRDefault="00B5559B" w:rsidP="00B5559B">
      <w:pPr>
        <w:pStyle w:val="aff7"/>
        <w:numPr>
          <w:ilvl w:val="0"/>
          <w:numId w:val="19"/>
        </w:numPr>
        <w:ind w:leftChars="0"/>
        <w:rPr>
          <w:rFonts w:ascii="Times New Roman" w:hAnsi="Times New Roman"/>
          <w:sz w:val="20"/>
          <w:szCs w:val="20"/>
        </w:rPr>
      </w:pPr>
      <w:r w:rsidRPr="007043A0">
        <w:rPr>
          <w:rFonts w:ascii="Times New Roman" w:hAnsi="Times New Roman"/>
          <w:sz w:val="20"/>
          <w:szCs w:val="20"/>
        </w:rPr>
        <w:t>R5-218344, Addition of NE-DC SDR test case, Qualcomm Austria RFFE GmbH</w:t>
      </w:r>
    </w:p>
    <w:p w14:paraId="7F8E8342" w14:textId="21C3742E" w:rsidR="00B5559B" w:rsidRPr="007043A0" w:rsidRDefault="00B5559B" w:rsidP="00B5559B">
      <w:pPr>
        <w:pStyle w:val="aff7"/>
        <w:numPr>
          <w:ilvl w:val="0"/>
          <w:numId w:val="19"/>
        </w:numPr>
        <w:ind w:leftChars="0"/>
        <w:rPr>
          <w:rFonts w:ascii="Times New Roman" w:hAnsi="Times New Roman"/>
          <w:sz w:val="20"/>
          <w:szCs w:val="20"/>
        </w:rPr>
      </w:pPr>
      <w:r w:rsidRPr="007043A0">
        <w:rPr>
          <w:rFonts w:ascii="Times New Roman" w:hAnsi="Times New Roman"/>
          <w:sz w:val="20"/>
          <w:szCs w:val="20"/>
        </w:rPr>
        <w:t xml:space="preserve">R5-217319, Addition of applicability for new type II PMI </w:t>
      </w:r>
      <w:proofErr w:type="spellStart"/>
      <w:r w:rsidRPr="007043A0">
        <w:rPr>
          <w:rFonts w:ascii="Times New Roman" w:hAnsi="Times New Roman"/>
          <w:sz w:val="20"/>
          <w:szCs w:val="20"/>
        </w:rPr>
        <w:t>repoering</w:t>
      </w:r>
      <w:proofErr w:type="spellEnd"/>
      <w:r w:rsidRPr="007043A0">
        <w:rPr>
          <w:rFonts w:ascii="Times New Roman" w:hAnsi="Times New Roman"/>
          <w:sz w:val="20"/>
          <w:szCs w:val="20"/>
        </w:rPr>
        <w:t xml:space="preserve"> test cases, China Telecom</w:t>
      </w:r>
    </w:p>
    <w:p w14:paraId="0F9DE09A" w14:textId="34D70F11" w:rsidR="00B5559B" w:rsidRDefault="00B5559B" w:rsidP="00A06D6B">
      <w:pPr>
        <w:pStyle w:val="aff7"/>
        <w:numPr>
          <w:ilvl w:val="0"/>
          <w:numId w:val="19"/>
        </w:numPr>
        <w:ind w:leftChars="0"/>
        <w:rPr>
          <w:rFonts w:ascii="Times New Roman" w:hAnsi="Times New Roman"/>
          <w:sz w:val="20"/>
          <w:szCs w:val="20"/>
        </w:rPr>
      </w:pPr>
      <w:r w:rsidRPr="007043A0">
        <w:rPr>
          <w:rFonts w:ascii="Times New Roman" w:hAnsi="Times New Roman"/>
          <w:sz w:val="20"/>
          <w:szCs w:val="20"/>
        </w:rPr>
        <w:t xml:space="preserve">R5-217529, Jumbo CR for updating applicability of NR perf </w:t>
      </w:r>
      <w:proofErr w:type="spellStart"/>
      <w:r w:rsidRPr="007043A0">
        <w:rPr>
          <w:rFonts w:ascii="Times New Roman" w:hAnsi="Times New Roman"/>
          <w:sz w:val="20"/>
          <w:szCs w:val="20"/>
        </w:rPr>
        <w:t>enh</w:t>
      </w:r>
      <w:proofErr w:type="spellEnd"/>
      <w:r w:rsidRPr="007043A0">
        <w:rPr>
          <w:rFonts w:ascii="Times New Roman" w:hAnsi="Times New Roman"/>
          <w:sz w:val="20"/>
          <w:szCs w:val="20"/>
        </w:rPr>
        <w:t xml:space="preserve"> WI test cases, Qualcomm Austria RFFE GmbH</w:t>
      </w:r>
    </w:p>
    <w:p w14:paraId="3969C5D5" w14:textId="5EA1063E" w:rsidR="007043A0" w:rsidRDefault="007043A0" w:rsidP="007043A0"/>
    <w:p w14:paraId="66B504C9" w14:textId="077989BB" w:rsidR="007043A0" w:rsidRPr="001D5782" w:rsidRDefault="007043A0" w:rsidP="007043A0">
      <w:pPr>
        <w:rPr>
          <w:rFonts w:eastAsiaTheme="minorEastAsia"/>
          <w:b/>
          <w:bCs/>
          <w:lang w:eastAsia="zh-CN"/>
        </w:rPr>
      </w:pPr>
      <w:r w:rsidRPr="001D5782">
        <w:rPr>
          <w:rFonts w:eastAsiaTheme="minorEastAsia" w:hint="eastAsia"/>
          <w:b/>
          <w:bCs/>
          <w:lang w:eastAsia="zh-CN"/>
        </w:rPr>
        <w:t>R</w:t>
      </w:r>
      <w:r w:rsidRPr="001D5782">
        <w:rPr>
          <w:rFonts w:eastAsiaTheme="minorEastAsia"/>
          <w:b/>
          <w:bCs/>
          <w:lang w:eastAsia="zh-CN"/>
        </w:rPr>
        <w:t>AN5#9</w:t>
      </w:r>
      <w:r w:rsidR="001D5782">
        <w:rPr>
          <w:rFonts w:eastAsiaTheme="minorEastAsia"/>
          <w:b/>
          <w:bCs/>
          <w:lang w:eastAsia="zh-CN"/>
        </w:rPr>
        <w:t>4</w:t>
      </w:r>
      <w:r w:rsidRPr="001D5782">
        <w:rPr>
          <w:rFonts w:eastAsiaTheme="minorEastAsia"/>
          <w:b/>
          <w:bCs/>
          <w:lang w:eastAsia="zh-CN"/>
        </w:rPr>
        <w:t>-e:</w:t>
      </w:r>
    </w:p>
    <w:p w14:paraId="49858E34" w14:textId="77777777" w:rsidR="007043A0" w:rsidRPr="001D5782" w:rsidRDefault="007043A0" w:rsidP="007043A0">
      <w:pPr>
        <w:rPr>
          <w:rFonts w:eastAsiaTheme="minorEastAsia"/>
          <w:b/>
          <w:bCs/>
          <w:lang w:eastAsia="zh-CN"/>
        </w:rPr>
      </w:pPr>
      <w:r w:rsidRPr="001D5782">
        <w:rPr>
          <w:rFonts w:eastAsiaTheme="minorEastAsia" w:hint="eastAsia"/>
          <w:lang w:eastAsia="zh-CN"/>
        </w:rPr>
        <w:t>F</w:t>
      </w:r>
      <w:r w:rsidRPr="001D5782">
        <w:rPr>
          <w:rFonts w:eastAsiaTheme="minorEastAsia"/>
          <w:lang w:eastAsia="zh-CN"/>
        </w:rPr>
        <w:t>ollowing CRs were agreed:</w:t>
      </w:r>
    </w:p>
    <w:p w14:paraId="7627BD7B" w14:textId="7A648196" w:rsidR="007043A0" w:rsidRPr="001D5782" w:rsidRDefault="007043A0" w:rsidP="007043A0">
      <w:pPr>
        <w:pStyle w:val="aff7"/>
        <w:numPr>
          <w:ilvl w:val="0"/>
          <w:numId w:val="19"/>
        </w:numPr>
        <w:ind w:leftChars="0"/>
        <w:rPr>
          <w:rFonts w:ascii="Times New Roman" w:hAnsi="Times New Roman"/>
          <w:sz w:val="20"/>
          <w:szCs w:val="20"/>
        </w:rPr>
      </w:pPr>
      <w:r w:rsidRPr="001D5782">
        <w:rPr>
          <w:rFonts w:ascii="Times New Roman" w:hAnsi="Times New Roman"/>
          <w:sz w:val="20"/>
          <w:szCs w:val="20"/>
        </w:rPr>
        <w:t>R5-220684, Addition of new RMCs to Annex, Ericsson</w:t>
      </w:r>
    </w:p>
    <w:p w14:paraId="7CCC5E82" w14:textId="3B8ACD38" w:rsidR="007043A0" w:rsidRPr="001D5782" w:rsidRDefault="007043A0" w:rsidP="007043A0">
      <w:pPr>
        <w:pStyle w:val="aff7"/>
        <w:numPr>
          <w:ilvl w:val="0"/>
          <w:numId w:val="19"/>
        </w:numPr>
        <w:ind w:leftChars="0"/>
        <w:rPr>
          <w:rFonts w:ascii="Times New Roman" w:hAnsi="Times New Roman"/>
          <w:sz w:val="20"/>
          <w:szCs w:val="20"/>
        </w:rPr>
      </w:pPr>
      <w:r w:rsidRPr="001D5782">
        <w:rPr>
          <w:rFonts w:ascii="Times New Roman" w:hAnsi="Times New Roman"/>
          <w:sz w:val="20"/>
          <w:szCs w:val="20"/>
        </w:rPr>
        <w:t>R5-220686, Correcting test applicability for EN-DC, rel-16 to rel-15, Ericsson</w:t>
      </w:r>
    </w:p>
    <w:p w14:paraId="56EFAE1E" w14:textId="230C1F42" w:rsidR="007043A0" w:rsidRPr="001D5782" w:rsidRDefault="007043A0" w:rsidP="007043A0">
      <w:pPr>
        <w:pStyle w:val="aff7"/>
        <w:numPr>
          <w:ilvl w:val="0"/>
          <w:numId w:val="19"/>
        </w:numPr>
        <w:ind w:leftChars="0"/>
        <w:rPr>
          <w:rFonts w:ascii="Times New Roman" w:hAnsi="Times New Roman"/>
          <w:sz w:val="20"/>
          <w:szCs w:val="20"/>
        </w:rPr>
      </w:pPr>
      <w:r w:rsidRPr="001D5782">
        <w:rPr>
          <w:rFonts w:ascii="Times New Roman" w:hAnsi="Times New Roman"/>
          <w:sz w:val="20"/>
          <w:szCs w:val="20"/>
        </w:rPr>
        <w:t>R5-220757, Addition of new performance enhancement test case in 38.522, Ericsson</w:t>
      </w:r>
    </w:p>
    <w:p w14:paraId="2317F2BB" w14:textId="5777902D" w:rsidR="007043A0" w:rsidRPr="001D5782" w:rsidRDefault="007043A0" w:rsidP="007043A0">
      <w:pPr>
        <w:pStyle w:val="aff7"/>
        <w:numPr>
          <w:ilvl w:val="0"/>
          <w:numId w:val="19"/>
        </w:numPr>
        <w:ind w:leftChars="0"/>
        <w:rPr>
          <w:rFonts w:ascii="Times New Roman" w:hAnsi="Times New Roman"/>
          <w:sz w:val="20"/>
          <w:szCs w:val="20"/>
        </w:rPr>
      </w:pPr>
      <w:r w:rsidRPr="001D5782">
        <w:rPr>
          <w:rFonts w:ascii="Times New Roman" w:hAnsi="Times New Roman"/>
          <w:sz w:val="20"/>
          <w:szCs w:val="20"/>
        </w:rPr>
        <w:t xml:space="preserve">R5-220764, Updating test case 6.3.2.2.3, 2Rx TDD FR1 Single PMI with 16Tx Type1 - </w:t>
      </w:r>
      <w:proofErr w:type="spellStart"/>
      <w:r w:rsidRPr="001D5782">
        <w:rPr>
          <w:rFonts w:ascii="Times New Roman" w:hAnsi="Times New Roman"/>
          <w:sz w:val="20"/>
          <w:szCs w:val="20"/>
        </w:rPr>
        <w:t>SinglePanel</w:t>
      </w:r>
      <w:proofErr w:type="spellEnd"/>
      <w:r w:rsidRPr="001D5782">
        <w:rPr>
          <w:rFonts w:ascii="Times New Roman" w:hAnsi="Times New Roman"/>
          <w:sz w:val="20"/>
          <w:szCs w:val="20"/>
        </w:rPr>
        <w:t xml:space="preserve"> codebook for both SA and NSA, Ericsson</w:t>
      </w:r>
    </w:p>
    <w:p w14:paraId="20E2F184" w14:textId="1D4342EB" w:rsidR="007043A0" w:rsidRPr="001D5782" w:rsidRDefault="007043A0" w:rsidP="007043A0">
      <w:pPr>
        <w:pStyle w:val="aff7"/>
        <w:numPr>
          <w:ilvl w:val="0"/>
          <w:numId w:val="19"/>
        </w:numPr>
        <w:ind w:leftChars="0"/>
        <w:rPr>
          <w:rFonts w:ascii="Times New Roman" w:hAnsi="Times New Roman"/>
          <w:sz w:val="20"/>
          <w:szCs w:val="20"/>
        </w:rPr>
      </w:pPr>
      <w:r w:rsidRPr="001D5782">
        <w:rPr>
          <w:rFonts w:ascii="Times New Roman" w:hAnsi="Times New Roman"/>
          <w:sz w:val="20"/>
          <w:szCs w:val="20"/>
        </w:rPr>
        <w:t>R5-221153, Update to FR1 CA normal PDSCH test cases, Qualcomm CDMA Technologies</w:t>
      </w:r>
    </w:p>
    <w:p w14:paraId="386AEA9E" w14:textId="03061501" w:rsidR="007043A0" w:rsidRPr="001D5782" w:rsidRDefault="007043A0" w:rsidP="007043A0">
      <w:pPr>
        <w:pStyle w:val="aff7"/>
        <w:numPr>
          <w:ilvl w:val="0"/>
          <w:numId w:val="19"/>
        </w:numPr>
        <w:ind w:leftChars="0"/>
        <w:rPr>
          <w:rFonts w:ascii="Times New Roman" w:hAnsi="Times New Roman"/>
          <w:sz w:val="20"/>
          <w:szCs w:val="20"/>
        </w:rPr>
      </w:pPr>
      <w:r w:rsidRPr="001D5782">
        <w:rPr>
          <w:rFonts w:ascii="Times New Roman" w:hAnsi="Times New Roman"/>
          <w:sz w:val="20"/>
          <w:szCs w:val="20"/>
        </w:rPr>
        <w:t>R5-221154, Update to FR1 CA power imbalance test cases, Qualcomm CDMA Technologies</w:t>
      </w:r>
    </w:p>
    <w:p w14:paraId="1B606BA2" w14:textId="51F6FC3D" w:rsidR="007043A0" w:rsidRPr="001D5782" w:rsidRDefault="007043A0" w:rsidP="007043A0">
      <w:pPr>
        <w:pStyle w:val="aff7"/>
        <w:numPr>
          <w:ilvl w:val="0"/>
          <w:numId w:val="19"/>
        </w:numPr>
        <w:ind w:leftChars="0"/>
        <w:rPr>
          <w:rFonts w:ascii="Times New Roman" w:hAnsi="Times New Roman"/>
          <w:sz w:val="20"/>
          <w:szCs w:val="20"/>
        </w:rPr>
      </w:pPr>
      <w:r w:rsidRPr="001D5782">
        <w:rPr>
          <w:rFonts w:ascii="Times New Roman" w:hAnsi="Times New Roman"/>
          <w:sz w:val="20"/>
          <w:szCs w:val="20"/>
        </w:rPr>
        <w:t xml:space="preserve">R5-221155, Update to FR2 CA normal PDSCH test cases, </w:t>
      </w:r>
      <w:r w:rsidR="002A1CD1" w:rsidRPr="001D5782">
        <w:rPr>
          <w:rFonts w:ascii="Times New Roman" w:hAnsi="Times New Roman"/>
          <w:sz w:val="20"/>
          <w:szCs w:val="20"/>
        </w:rPr>
        <w:t>Qualcomm CDMA Technologies</w:t>
      </w:r>
    </w:p>
    <w:p w14:paraId="0B378E33" w14:textId="3123537B" w:rsidR="002A1CD1" w:rsidRPr="001D5782" w:rsidRDefault="002A1CD1" w:rsidP="007043A0">
      <w:pPr>
        <w:pStyle w:val="aff7"/>
        <w:numPr>
          <w:ilvl w:val="0"/>
          <w:numId w:val="19"/>
        </w:numPr>
        <w:ind w:leftChars="0"/>
        <w:rPr>
          <w:rFonts w:ascii="Times New Roman" w:hAnsi="Times New Roman"/>
          <w:sz w:val="20"/>
          <w:szCs w:val="20"/>
        </w:rPr>
      </w:pPr>
      <w:r w:rsidRPr="001D5782">
        <w:rPr>
          <w:rFonts w:ascii="Times New Roman" w:hAnsi="Times New Roman"/>
          <w:sz w:val="20"/>
          <w:szCs w:val="20"/>
        </w:rPr>
        <w:t>R5-221842, Correction on Type I PMI test cases, China Telecom</w:t>
      </w:r>
    </w:p>
    <w:p w14:paraId="33466A6E" w14:textId="1DA02964" w:rsidR="002A1CD1" w:rsidRPr="001D5782" w:rsidRDefault="002A1CD1" w:rsidP="007043A0">
      <w:pPr>
        <w:pStyle w:val="aff7"/>
        <w:numPr>
          <w:ilvl w:val="0"/>
          <w:numId w:val="19"/>
        </w:numPr>
        <w:ind w:leftChars="0"/>
        <w:rPr>
          <w:rFonts w:ascii="Times New Roman" w:hAnsi="Times New Roman"/>
          <w:sz w:val="20"/>
          <w:szCs w:val="20"/>
        </w:rPr>
      </w:pPr>
      <w:r w:rsidRPr="001D5782">
        <w:rPr>
          <w:rFonts w:ascii="Times New Roman" w:hAnsi="Times New Roman"/>
          <w:sz w:val="20"/>
          <w:szCs w:val="20"/>
        </w:rPr>
        <w:t>R5-221843, Addition of FR1 CA CQI test cases, China Telecom</w:t>
      </w:r>
    </w:p>
    <w:p w14:paraId="2460B51A" w14:textId="2839A7C6" w:rsidR="002A1CD1" w:rsidRPr="001D5782" w:rsidRDefault="002A1CD1" w:rsidP="007043A0">
      <w:pPr>
        <w:pStyle w:val="aff7"/>
        <w:numPr>
          <w:ilvl w:val="0"/>
          <w:numId w:val="19"/>
        </w:numPr>
        <w:ind w:leftChars="0"/>
        <w:rPr>
          <w:rFonts w:ascii="Times New Roman" w:hAnsi="Times New Roman"/>
          <w:sz w:val="20"/>
          <w:szCs w:val="20"/>
        </w:rPr>
      </w:pPr>
      <w:r w:rsidRPr="001D5782">
        <w:rPr>
          <w:rFonts w:ascii="Times New Roman" w:hAnsi="Times New Roman"/>
          <w:sz w:val="20"/>
          <w:szCs w:val="20"/>
        </w:rPr>
        <w:t>R5-221844, Addition of applicability for FR1 CA CQI test requirements, China Telecom</w:t>
      </w:r>
    </w:p>
    <w:p w14:paraId="46E62947" w14:textId="23C6C086" w:rsidR="002A1CD1" w:rsidRPr="001D5782" w:rsidRDefault="002A1CD1" w:rsidP="007043A0">
      <w:pPr>
        <w:pStyle w:val="aff7"/>
        <w:numPr>
          <w:ilvl w:val="0"/>
          <w:numId w:val="19"/>
        </w:numPr>
        <w:ind w:leftChars="0"/>
        <w:rPr>
          <w:rFonts w:ascii="Times New Roman" w:hAnsi="Times New Roman"/>
          <w:sz w:val="20"/>
          <w:szCs w:val="20"/>
        </w:rPr>
      </w:pPr>
      <w:r w:rsidRPr="001D5782">
        <w:rPr>
          <w:rFonts w:ascii="Times New Roman" w:hAnsi="Times New Roman"/>
          <w:sz w:val="20"/>
          <w:szCs w:val="20"/>
        </w:rPr>
        <w:t>R5-221845, Addition of test case 5.2.3.2.4_1, 4Rx TDD FR1 PDSCH Mapping Type A and LTE-NR coexistence performance - 4x4 MIMO with baseline receiver for both SA and NSA, Ericsson</w:t>
      </w:r>
    </w:p>
    <w:p w14:paraId="1AD49891" w14:textId="545E29B5" w:rsidR="002A1CD1" w:rsidRPr="001D5782" w:rsidRDefault="002A1CD1" w:rsidP="007043A0">
      <w:pPr>
        <w:pStyle w:val="aff7"/>
        <w:numPr>
          <w:ilvl w:val="0"/>
          <w:numId w:val="19"/>
        </w:numPr>
        <w:ind w:leftChars="0"/>
        <w:rPr>
          <w:rFonts w:ascii="Times New Roman" w:hAnsi="Times New Roman"/>
          <w:sz w:val="20"/>
          <w:szCs w:val="20"/>
        </w:rPr>
      </w:pPr>
      <w:r w:rsidRPr="001D5782">
        <w:rPr>
          <w:rFonts w:ascii="Times New Roman" w:hAnsi="Times New Roman"/>
          <w:sz w:val="20"/>
          <w:szCs w:val="20"/>
        </w:rPr>
        <w:t>R5-221846, Introduction of FR1 CA SDR test case, Qualcomm CDMA Technologies</w:t>
      </w:r>
    </w:p>
    <w:p w14:paraId="3B72E87C" w14:textId="4824D5CA" w:rsidR="002A1CD1" w:rsidRPr="001D5782" w:rsidRDefault="002A1CD1" w:rsidP="007043A0">
      <w:pPr>
        <w:pStyle w:val="aff7"/>
        <w:numPr>
          <w:ilvl w:val="0"/>
          <w:numId w:val="19"/>
        </w:numPr>
        <w:ind w:leftChars="0"/>
        <w:rPr>
          <w:rFonts w:ascii="Times New Roman" w:hAnsi="Times New Roman"/>
          <w:sz w:val="20"/>
          <w:szCs w:val="20"/>
        </w:rPr>
      </w:pPr>
      <w:r w:rsidRPr="001D5782">
        <w:rPr>
          <w:rFonts w:ascii="Times New Roman" w:hAnsi="Times New Roman"/>
          <w:sz w:val="20"/>
          <w:szCs w:val="20"/>
        </w:rPr>
        <w:t>R5-221847, Addition of FR2 CA CQI test cases, China Telecom</w:t>
      </w:r>
    </w:p>
    <w:p w14:paraId="482A8E9C" w14:textId="1C99CEEA" w:rsidR="002A1CD1" w:rsidRPr="001D5782" w:rsidRDefault="002A1CD1" w:rsidP="007043A0">
      <w:pPr>
        <w:pStyle w:val="aff7"/>
        <w:numPr>
          <w:ilvl w:val="0"/>
          <w:numId w:val="19"/>
        </w:numPr>
        <w:ind w:leftChars="0"/>
        <w:rPr>
          <w:rFonts w:ascii="Times New Roman" w:hAnsi="Times New Roman"/>
          <w:sz w:val="20"/>
          <w:szCs w:val="20"/>
        </w:rPr>
      </w:pPr>
      <w:r w:rsidRPr="001D5782">
        <w:rPr>
          <w:rFonts w:ascii="Times New Roman" w:hAnsi="Times New Roman"/>
          <w:sz w:val="20"/>
          <w:szCs w:val="20"/>
        </w:rPr>
        <w:t>R5-221848, Addition of applicability for FR2 CA CQI test requirements, China Telecom</w:t>
      </w:r>
    </w:p>
    <w:p w14:paraId="53A399E2" w14:textId="734AC759" w:rsidR="002A1CD1" w:rsidRPr="001D5782" w:rsidRDefault="002A1CD1" w:rsidP="007043A0">
      <w:pPr>
        <w:pStyle w:val="aff7"/>
        <w:numPr>
          <w:ilvl w:val="0"/>
          <w:numId w:val="19"/>
        </w:numPr>
        <w:ind w:leftChars="0"/>
        <w:rPr>
          <w:rFonts w:ascii="Times New Roman" w:hAnsi="Times New Roman"/>
          <w:sz w:val="20"/>
          <w:szCs w:val="20"/>
        </w:rPr>
      </w:pPr>
      <w:r w:rsidRPr="001D5782">
        <w:rPr>
          <w:rFonts w:ascii="Times New Roman" w:hAnsi="Times New Roman"/>
          <w:sz w:val="20"/>
          <w:szCs w:val="20"/>
        </w:rPr>
        <w:t>R5-221849, Updated the Test case conditions and selection criteria for TDD DSS NR bands n38, n48, n90, CMCC</w:t>
      </w:r>
    </w:p>
    <w:p w14:paraId="16CE9AA5" w14:textId="76F2774D" w:rsidR="002A1CD1" w:rsidRPr="001D5782" w:rsidRDefault="002A1CD1" w:rsidP="007043A0">
      <w:pPr>
        <w:pStyle w:val="aff7"/>
        <w:numPr>
          <w:ilvl w:val="0"/>
          <w:numId w:val="19"/>
        </w:numPr>
        <w:ind w:leftChars="0"/>
        <w:rPr>
          <w:rFonts w:ascii="Times New Roman" w:hAnsi="Times New Roman"/>
          <w:sz w:val="20"/>
          <w:szCs w:val="20"/>
        </w:rPr>
      </w:pPr>
      <w:r w:rsidRPr="001D5782">
        <w:rPr>
          <w:rFonts w:ascii="Times New Roman" w:hAnsi="Times New Roman"/>
          <w:sz w:val="20"/>
          <w:szCs w:val="20"/>
        </w:rPr>
        <w:t>R5-221850, Addition of FR1 CA CQI test cases applicability, China Telecom</w:t>
      </w:r>
    </w:p>
    <w:p w14:paraId="4ED7B1EB" w14:textId="046D60A3" w:rsidR="002A1CD1" w:rsidRPr="001D5782" w:rsidRDefault="002A1CD1" w:rsidP="007043A0">
      <w:pPr>
        <w:pStyle w:val="aff7"/>
        <w:numPr>
          <w:ilvl w:val="0"/>
          <w:numId w:val="19"/>
        </w:numPr>
        <w:ind w:leftChars="0"/>
        <w:rPr>
          <w:rFonts w:ascii="Times New Roman" w:hAnsi="Times New Roman"/>
          <w:sz w:val="20"/>
          <w:szCs w:val="20"/>
        </w:rPr>
      </w:pPr>
      <w:r w:rsidRPr="001D5782">
        <w:rPr>
          <w:rFonts w:ascii="Times New Roman" w:hAnsi="Times New Roman"/>
          <w:sz w:val="20"/>
          <w:szCs w:val="20"/>
        </w:rPr>
        <w:t>R5-221851, Addition of FR2 CA CQI test cases applicability, China Telecom</w:t>
      </w:r>
    </w:p>
    <w:p w14:paraId="73210F13" w14:textId="6D65FD1F" w:rsidR="002A1CD1" w:rsidRPr="001D5782" w:rsidRDefault="002A1CD1" w:rsidP="007043A0">
      <w:pPr>
        <w:pStyle w:val="aff7"/>
        <w:numPr>
          <w:ilvl w:val="0"/>
          <w:numId w:val="19"/>
        </w:numPr>
        <w:ind w:leftChars="0"/>
        <w:rPr>
          <w:rFonts w:ascii="Times New Roman" w:hAnsi="Times New Roman"/>
          <w:sz w:val="20"/>
          <w:szCs w:val="20"/>
        </w:rPr>
      </w:pPr>
      <w:r w:rsidRPr="001D5782">
        <w:rPr>
          <w:rFonts w:ascii="Times New Roman" w:hAnsi="Times New Roman"/>
          <w:sz w:val="20"/>
          <w:szCs w:val="20"/>
        </w:rPr>
        <w:t xml:space="preserve">R5-221852, Applicability of NR perf </w:t>
      </w:r>
      <w:proofErr w:type="spellStart"/>
      <w:r w:rsidRPr="001D5782">
        <w:rPr>
          <w:rFonts w:ascii="Times New Roman" w:hAnsi="Times New Roman"/>
          <w:sz w:val="20"/>
          <w:szCs w:val="20"/>
        </w:rPr>
        <w:t>enh</w:t>
      </w:r>
      <w:proofErr w:type="spellEnd"/>
      <w:r w:rsidRPr="001D5782">
        <w:rPr>
          <w:rFonts w:ascii="Times New Roman" w:hAnsi="Times New Roman"/>
          <w:sz w:val="20"/>
          <w:szCs w:val="20"/>
        </w:rPr>
        <w:t xml:space="preserve"> WI test cases, Qualcomm CDMA Technologies</w:t>
      </w:r>
    </w:p>
    <w:p w14:paraId="627968C4" w14:textId="13A52C72" w:rsidR="007043A0" w:rsidRDefault="007043A0" w:rsidP="007043A0"/>
    <w:p w14:paraId="131E4D87" w14:textId="2AA62254" w:rsidR="001D5782" w:rsidRPr="00B80C6D" w:rsidRDefault="001D5782" w:rsidP="001D5782">
      <w:pPr>
        <w:rPr>
          <w:rFonts w:eastAsiaTheme="minorEastAsia"/>
          <w:b/>
          <w:bCs/>
          <w:highlight w:val="yellow"/>
          <w:lang w:eastAsia="zh-CN"/>
        </w:rPr>
      </w:pPr>
      <w:r w:rsidRPr="00B80C6D">
        <w:rPr>
          <w:rFonts w:eastAsiaTheme="minorEastAsia" w:hint="eastAsia"/>
          <w:b/>
          <w:bCs/>
          <w:highlight w:val="yellow"/>
          <w:lang w:eastAsia="zh-CN"/>
        </w:rPr>
        <w:t>R</w:t>
      </w:r>
      <w:r w:rsidRPr="00B80C6D">
        <w:rPr>
          <w:rFonts w:eastAsiaTheme="minorEastAsia"/>
          <w:b/>
          <w:bCs/>
          <w:highlight w:val="yellow"/>
          <w:lang w:eastAsia="zh-CN"/>
        </w:rPr>
        <w:t>AN5#95-e:</w:t>
      </w:r>
    </w:p>
    <w:p w14:paraId="0C90FB61" w14:textId="427FAEEE" w:rsidR="001D5782" w:rsidRPr="00B80C6D" w:rsidRDefault="001D5782" w:rsidP="001D5782">
      <w:pPr>
        <w:rPr>
          <w:rFonts w:eastAsiaTheme="minorEastAsia"/>
          <w:highlight w:val="yellow"/>
          <w:lang w:eastAsia="zh-CN"/>
        </w:rPr>
      </w:pPr>
      <w:r w:rsidRPr="00B80C6D">
        <w:rPr>
          <w:rFonts w:eastAsiaTheme="minorEastAsia" w:hint="eastAsia"/>
          <w:highlight w:val="yellow"/>
          <w:lang w:eastAsia="zh-CN"/>
        </w:rPr>
        <w:t>F</w:t>
      </w:r>
      <w:r w:rsidRPr="00B80C6D">
        <w:rPr>
          <w:rFonts w:eastAsiaTheme="minorEastAsia"/>
          <w:highlight w:val="yellow"/>
          <w:lang w:eastAsia="zh-CN"/>
        </w:rPr>
        <w:t>ollowing CRs were agreed:</w:t>
      </w:r>
    </w:p>
    <w:p w14:paraId="3766C611" w14:textId="3D126F07" w:rsidR="001D5782" w:rsidRPr="00B80C6D" w:rsidRDefault="001D5782" w:rsidP="00B80C6D">
      <w:pPr>
        <w:pStyle w:val="aff7"/>
        <w:numPr>
          <w:ilvl w:val="0"/>
          <w:numId w:val="19"/>
        </w:numPr>
        <w:ind w:leftChars="0"/>
        <w:rPr>
          <w:rFonts w:ascii="Times New Roman" w:hAnsi="Times New Roman"/>
          <w:sz w:val="20"/>
          <w:szCs w:val="20"/>
          <w:highlight w:val="yellow"/>
        </w:rPr>
      </w:pPr>
      <w:r w:rsidRPr="00B80C6D">
        <w:rPr>
          <w:rFonts w:ascii="Times New Roman" w:hAnsi="Times New Roman"/>
          <w:sz w:val="20"/>
          <w:szCs w:val="20"/>
          <w:highlight w:val="yellow"/>
        </w:rPr>
        <w:t>R5-222585, Update to FR1 CA SDR test case, Qualcomm</w:t>
      </w:r>
    </w:p>
    <w:p w14:paraId="073A272E" w14:textId="12B14612" w:rsidR="001D5782" w:rsidRPr="00B80C6D" w:rsidRDefault="001D5782" w:rsidP="00B80C6D">
      <w:pPr>
        <w:pStyle w:val="aff7"/>
        <w:numPr>
          <w:ilvl w:val="0"/>
          <w:numId w:val="19"/>
        </w:numPr>
        <w:ind w:leftChars="0"/>
        <w:rPr>
          <w:rFonts w:ascii="Times New Roman" w:hAnsi="Times New Roman"/>
          <w:sz w:val="20"/>
          <w:szCs w:val="20"/>
          <w:highlight w:val="yellow"/>
        </w:rPr>
      </w:pPr>
      <w:r w:rsidRPr="00B80C6D">
        <w:rPr>
          <w:rFonts w:ascii="Times New Roman" w:hAnsi="Times New Roman"/>
          <w:sz w:val="20"/>
          <w:szCs w:val="20"/>
          <w:highlight w:val="yellow"/>
        </w:rPr>
        <w:t xml:space="preserve">R5-222917, Connection diagram for 1x2 </w:t>
      </w:r>
      <w:proofErr w:type="spellStart"/>
      <w:r w:rsidRPr="00B80C6D">
        <w:rPr>
          <w:rFonts w:ascii="Times New Roman" w:hAnsi="Times New Roman"/>
          <w:sz w:val="20"/>
          <w:szCs w:val="20"/>
          <w:highlight w:val="yellow"/>
        </w:rPr>
        <w:t>nDLCA</w:t>
      </w:r>
      <w:proofErr w:type="spellEnd"/>
      <w:r w:rsidRPr="00B80C6D">
        <w:rPr>
          <w:rFonts w:ascii="Times New Roman" w:hAnsi="Times New Roman"/>
          <w:sz w:val="20"/>
          <w:szCs w:val="20"/>
          <w:highlight w:val="yellow"/>
        </w:rPr>
        <w:t xml:space="preserve"> Demodulation and CSI cases, Qualcomm</w:t>
      </w:r>
    </w:p>
    <w:p w14:paraId="35D9E04E" w14:textId="1F967130" w:rsidR="001D5782" w:rsidRPr="00B80C6D" w:rsidRDefault="001D5782" w:rsidP="00B80C6D">
      <w:pPr>
        <w:pStyle w:val="aff7"/>
        <w:numPr>
          <w:ilvl w:val="0"/>
          <w:numId w:val="19"/>
        </w:numPr>
        <w:ind w:leftChars="0"/>
        <w:rPr>
          <w:rFonts w:ascii="Times New Roman" w:hAnsi="Times New Roman"/>
          <w:sz w:val="20"/>
          <w:szCs w:val="20"/>
          <w:highlight w:val="yellow"/>
        </w:rPr>
      </w:pPr>
      <w:r w:rsidRPr="00B80C6D">
        <w:rPr>
          <w:rFonts w:ascii="Times New Roman" w:hAnsi="Times New Roman"/>
          <w:sz w:val="20"/>
          <w:szCs w:val="20"/>
          <w:highlight w:val="yellow"/>
        </w:rPr>
        <w:t xml:space="preserve">R5-223049, Addition of test case 6.3.3.2.4, 4Rx TDD FR1 Single PMI with 32Tx Type1 - </w:t>
      </w:r>
      <w:proofErr w:type="spellStart"/>
      <w:r w:rsidRPr="00B80C6D">
        <w:rPr>
          <w:rFonts w:ascii="Times New Roman" w:hAnsi="Times New Roman"/>
          <w:sz w:val="20"/>
          <w:szCs w:val="20"/>
          <w:highlight w:val="yellow"/>
        </w:rPr>
        <w:t>SinglePanel</w:t>
      </w:r>
      <w:proofErr w:type="spellEnd"/>
      <w:r w:rsidRPr="00B80C6D">
        <w:rPr>
          <w:rFonts w:ascii="Times New Roman" w:hAnsi="Times New Roman"/>
          <w:sz w:val="20"/>
          <w:szCs w:val="20"/>
          <w:highlight w:val="yellow"/>
        </w:rPr>
        <w:t xml:space="preserve"> codebook for both SA and NSA, Ericsson</w:t>
      </w:r>
    </w:p>
    <w:p w14:paraId="69810252" w14:textId="0DA60C60" w:rsidR="001D5782" w:rsidRPr="00B80C6D" w:rsidRDefault="001D5782" w:rsidP="00B80C6D">
      <w:pPr>
        <w:pStyle w:val="aff7"/>
        <w:numPr>
          <w:ilvl w:val="0"/>
          <w:numId w:val="19"/>
        </w:numPr>
        <w:ind w:leftChars="0"/>
        <w:rPr>
          <w:rFonts w:ascii="Times New Roman" w:hAnsi="Times New Roman"/>
          <w:sz w:val="20"/>
          <w:szCs w:val="20"/>
          <w:highlight w:val="yellow"/>
        </w:rPr>
      </w:pPr>
      <w:r w:rsidRPr="00B80C6D">
        <w:rPr>
          <w:rFonts w:ascii="Times New Roman" w:hAnsi="Times New Roman"/>
          <w:sz w:val="20"/>
          <w:szCs w:val="20"/>
          <w:highlight w:val="yellow"/>
        </w:rPr>
        <w:t>R5-223107, Correction in performance enhancement test cases 6.3.2.2.3, 6.3.2.2.4 and 6.3.3.2.3, Ericsson</w:t>
      </w:r>
    </w:p>
    <w:p w14:paraId="36356A42" w14:textId="50D8048F" w:rsidR="001D5782" w:rsidRPr="00B80C6D" w:rsidRDefault="001D5782" w:rsidP="00B80C6D">
      <w:pPr>
        <w:pStyle w:val="aff7"/>
        <w:numPr>
          <w:ilvl w:val="0"/>
          <w:numId w:val="19"/>
        </w:numPr>
        <w:ind w:leftChars="0"/>
        <w:rPr>
          <w:rFonts w:ascii="Times New Roman" w:hAnsi="Times New Roman"/>
          <w:sz w:val="20"/>
          <w:szCs w:val="20"/>
          <w:highlight w:val="yellow"/>
        </w:rPr>
      </w:pPr>
      <w:r w:rsidRPr="00B80C6D">
        <w:rPr>
          <w:rFonts w:ascii="Times New Roman" w:hAnsi="Times New Roman"/>
          <w:sz w:val="20"/>
          <w:szCs w:val="20"/>
          <w:highlight w:val="yellow"/>
        </w:rPr>
        <w:t>R5-223119, Solving editor notes for Type I PMI test cases, China Telecom</w:t>
      </w:r>
    </w:p>
    <w:p w14:paraId="0A33BF51" w14:textId="15E000CC" w:rsidR="001D5782" w:rsidRPr="00B80C6D" w:rsidRDefault="001D5782" w:rsidP="00B80C6D">
      <w:pPr>
        <w:pStyle w:val="aff7"/>
        <w:numPr>
          <w:ilvl w:val="0"/>
          <w:numId w:val="19"/>
        </w:numPr>
        <w:ind w:leftChars="0"/>
        <w:rPr>
          <w:rFonts w:ascii="Times New Roman" w:hAnsi="Times New Roman"/>
          <w:sz w:val="20"/>
          <w:szCs w:val="20"/>
          <w:highlight w:val="yellow"/>
        </w:rPr>
      </w:pPr>
      <w:r w:rsidRPr="00B80C6D">
        <w:rPr>
          <w:rFonts w:ascii="Times New Roman" w:hAnsi="Times New Roman"/>
          <w:sz w:val="20"/>
          <w:szCs w:val="20"/>
          <w:highlight w:val="yellow"/>
        </w:rPr>
        <w:t>R5-223120, Solving editor notes for Type II PMI test cases, China Telecom</w:t>
      </w:r>
    </w:p>
    <w:p w14:paraId="4D8B486F" w14:textId="316A458C" w:rsidR="001D5782" w:rsidRPr="00B80C6D" w:rsidRDefault="001D5782" w:rsidP="00B80C6D">
      <w:pPr>
        <w:pStyle w:val="aff7"/>
        <w:numPr>
          <w:ilvl w:val="0"/>
          <w:numId w:val="19"/>
        </w:numPr>
        <w:ind w:leftChars="0"/>
        <w:rPr>
          <w:rFonts w:ascii="Times New Roman" w:hAnsi="Times New Roman"/>
          <w:sz w:val="20"/>
          <w:szCs w:val="20"/>
          <w:highlight w:val="yellow"/>
        </w:rPr>
      </w:pPr>
      <w:r w:rsidRPr="00B80C6D">
        <w:rPr>
          <w:rFonts w:ascii="Times New Roman" w:hAnsi="Times New Roman"/>
          <w:sz w:val="20"/>
          <w:szCs w:val="20"/>
          <w:highlight w:val="yellow"/>
        </w:rPr>
        <w:t>R5-223123, Test case 6.3.2.2.3, 6.3.2.2.4 and 6.3.3.2.3 in 38.522, Ericsson</w:t>
      </w:r>
    </w:p>
    <w:p w14:paraId="54FAE88B" w14:textId="5FB66A50" w:rsidR="001D5782" w:rsidRPr="00B80C6D" w:rsidRDefault="001D5782" w:rsidP="00B80C6D">
      <w:pPr>
        <w:pStyle w:val="aff7"/>
        <w:numPr>
          <w:ilvl w:val="0"/>
          <w:numId w:val="19"/>
        </w:numPr>
        <w:ind w:leftChars="0"/>
        <w:rPr>
          <w:rFonts w:ascii="Times New Roman" w:hAnsi="Times New Roman"/>
          <w:sz w:val="20"/>
          <w:szCs w:val="20"/>
          <w:highlight w:val="yellow"/>
        </w:rPr>
      </w:pPr>
      <w:r w:rsidRPr="00B80C6D">
        <w:rPr>
          <w:rFonts w:ascii="Times New Roman" w:hAnsi="Times New Roman"/>
          <w:sz w:val="20"/>
          <w:szCs w:val="20"/>
          <w:highlight w:val="yellow"/>
        </w:rPr>
        <w:t>R5-223153, Solve duplicated information in Annex, Ericsson</w:t>
      </w:r>
    </w:p>
    <w:p w14:paraId="74196530" w14:textId="1FED02E8" w:rsidR="001D5782" w:rsidRPr="00B80C6D" w:rsidRDefault="001D5782" w:rsidP="00B80C6D">
      <w:pPr>
        <w:pStyle w:val="aff7"/>
        <w:numPr>
          <w:ilvl w:val="0"/>
          <w:numId w:val="19"/>
        </w:numPr>
        <w:ind w:leftChars="0"/>
        <w:rPr>
          <w:rFonts w:ascii="Times New Roman" w:hAnsi="Times New Roman"/>
          <w:sz w:val="20"/>
          <w:szCs w:val="20"/>
          <w:highlight w:val="yellow"/>
        </w:rPr>
      </w:pPr>
      <w:r w:rsidRPr="00B80C6D">
        <w:rPr>
          <w:rFonts w:ascii="Times New Roman" w:hAnsi="Times New Roman"/>
          <w:sz w:val="20"/>
          <w:szCs w:val="20"/>
          <w:highlight w:val="yellow"/>
        </w:rPr>
        <w:t>R5-223275, Update of FR2 CQI CA test cases, ROHDE &amp; SCHWARZ</w:t>
      </w:r>
    </w:p>
    <w:p w14:paraId="62953115" w14:textId="38043B49" w:rsidR="001D5782" w:rsidRPr="00B80C6D" w:rsidRDefault="001D5782" w:rsidP="00B80C6D">
      <w:pPr>
        <w:pStyle w:val="aff7"/>
        <w:numPr>
          <w:ilvl w:val="0"/>
          <w:numId w:val="19"/>
        </w:numPr>
        <w:ind w:leftChars="0"/>
        <w:rPr>
          <w:rFonts w:ascii="Times New Roman" w:hAnsi="Times New Roman"/>
          <w:sz w:val="20"/>
          <w:szCs w:val="20"/>
          <w:highlight w:val="yellow"/>
        </w:rPr>
      </w:pPr>
      <w:r w:rsidRPr="00B80C6D">
        <w:rPr>
          <w:rFonts w:ascii="Times New Roman" w:hAnsi="Times New Roman"/>
          <w:sz w:val="20"/>
          <w:szCs w:val="20"/>
          <w:highlight w:val="yellow"/>
        </w:rPr>
        <w:t>R5-223714, Correction to PDCCH parameters in 5.2.2.1.4 and 5.2.2.2.4, Anritsu</w:t>
      </w:r>
    </w:p>
    <w:p w14:paraId="15633D7C" w14:textId="62F17E6C" w:rsidR="001D5782" w:rsidRPr="00B80C6D" w:rsidRDefault="001D5782" w:rsidP="00B80C6D">
      <w:pPr>
        <w:pStyle w:val="aff7"/>
        <w:numPr>
          <w:ilvl w:val="0"/>
          <w:numId w:val="19"/>
        </w:numPr>
        <w:ind w:leftChars="0"/>
        <w:rPr>
          <w:rFonts w:ascii="Times New Roman" w:hAnsi="Times New Roman"/>
          <w:sz w:val="20"/>
          <w:szCs w:val="20"/>
          <w:highlight w:val="yellow"/>
        </w:rPr>
      </w:pPr>
      <w:r w:rsidRPr="00B80C6D">
        <w:rPr>
          <w:rFonts w:ascii="Times New Roman" w:hAnsi="Times New Roman"/>
          <w:sz w:val="20"/>
          <w:szCs w:val="20"/>
          <w:highlight w:val="yellow"/>
        </w:rPr>
        <w:t>R5-223715, Update to FR1 CA normal PDSCH test cases, QUALCOMM Europe Inc. – Italy</w:t>
      </w:r>
    </w:p>
    <w:p w14:paraId="08BD23F3" w14:textId="0DEAFCFA" w:rsidR="001D5782" w:rsidRPr="00B80C6D" w:rsidRDefault="001D5782" w:rsidP="00B80C6D">
      <w:pPr>
        <w:pStyle w:val="aff7"/>
        <w:numPr>
          <w:ilvl w:val="0"/>
          <w:numId w:val="19"/>
        </w:numPr>
        <w:ind w:leftChars="0"/>
        <w:rPr>
          <w:rFonts w:ascii="Times New Roman" w:hAnsi="Times New Roman"/>
          <w:sz w:val="20"/>
          <w:szCs w:val="20"/>
          <w:highlight w:val="yellow"/>
        </w:rPr>
      </w:pPr>
      <w:r w:rsidRPr="00B80C6D">
        <w:rPr>
          <w:rFonts w:ascii="Times New Roman" w:hAnsi="Times New Roman"/>
          <w:sz w:val="20"/>
          <w:szCs w:val="20"/>
          <w:highlight w:val="yellow"/>
        </w:rPr>
        <w:t>R5-223716, Update to FR1 CA power imbalance test cases, Qualcomm</w:t>
      </w:r>
    </w:p>
    <w:p w14:paraId="0AF7C25D" w14:textId="74967E59" w:rsidR="001D5782" w:rsidRPr="00B80C6D" w:rsidRDefault="001D5782" w:rsidP="00B80C6D">
      <w:pPr>
        <w:pStyle w:val="aff7"/>
        <w:numPr>
          <w:ilvl w:val="0"/>
          <w:numId w:val="19"/>
        </w:numPr>
        <w:ind w:leftChars="0"/>
        <w:rPr>
          <w:rFonts w:ascii="Times New Roman" w:hAnsi="Times New Roman"/>
          <w:sz w:val="20"/>
          <w:szCs w:val="20"/>
          <w:highlight w:val="yellow"/>
        </w:rPr>
      </w:pPr>
      <w:r w:rsidRPr="00B80C6D">
        <w:rPr>
          <w:rFonts w:ascii="Times New Roman" w:hAnsi="Times New Roman"/>
          <w:sz w:val="20"/>
          <w:szCs w:val="20"/>
          <w:highlight w:val="yellow"/>
        </w:rPr>
        <w:t>R5-223717, Update to FR1 CA CQI reporting test case, Qualcomm</w:t>
      </w:r>
    </w:p>
    <w:p w14:paraId="4C7A0C93" w14:textId="127B26A7" w:rsidR="001D5782" w:rsidRPr="00B80C6D" w:rsidRDefault="001D5782" w:rsidP="00B80C6D">
      <w:pPr>
        <w:pStyle w:val="aff7"/>
        <w:numPr>
          <w:ilvl w:val="0"/>
          <w:numId w:val="19"/>
        </w:numPr>
        <w:ind w:leftChars="0"/>
        <w:rPr>
          <w:rFonts w:ascii="Times New Roman" w:hAnsi="Times New Roman"/>
          <w:sz w:val="20"/>
          <w:szCs w:val="20"/>
          <w:highlight w:val="yellow"/>
        </w:rPr>
      </w:pPr>
      <w:r w:rsidRPr="00B80C6D">
        <w:rPr>
          <w:rFonts w:ascii="Times New Roman" w:hAnsi="Times New Roman"/>
          <w:sz w:val="20"/>
          <w:szCs w:val="20"/>
          <w:highlight w:val="yellow"/>
        </w:rPr>
        <w:t>R5-223718, Update to FR2 CA normal PDSCH test cases, Qualcomm</w:t>
      </w:r>
    </w:p>
    <w:p w14:paraId="19869482" w14:textId="50DCBE8F" w:rsidR="001D5782" w:rsidRPr="00B80C6D" w:rsidRDefault="001D5782" w:rsidP="00B80C6D">
      <w:pPr>
        <w:pStyle w:val="aff7"/>
        <w:numPr>
          <w:ilvl w:val="0"/>
          <w:numId w:val="19"/>
        </w:numPr>
        <w:ind w:leftChars="0"/>
        <w:rPr>
          <w:rFonts w:ascii="Times New Roman" w:hAnsi="Times New Roman"/>
          <w:sz w:val="20"/>
          <w:szCs w:val="20"/>
          <w:highlight w:val="yellow"/>
        </w:rPr>
      </w:pPr>
      <w:r w:rsidRPr="00B80C6D">
        <w:rPr>
          <w:rFonts w:ascii="Times New Roman" w:hAnsi="Times New Roman"/>
          <w:sz w:val="20"/>
          <w:szCs w:val="20"/>
          <w:highlight w:val="yellow"/>
        </w:rPr>
        <w:t>R5-223719, Introduction of FR2 CA SDR test case, Qualcomm</w:t>
      </w:r>
    </w:p>
    <w:p w14:paraId="3F875E6C" w14:textId="0AAC91BC" w:rsidR="001D5782" w:rsidRPr="00B80C6D" w:rsidRDefault="001D5782" w:rsidP="00B80C6D">
      <w:pPr>
        <w:pStyle w:val="aff7"/>
        <w:numPr>
          <w:ilvl w:val="0"/>
          <w:numId w:val="19"/>
        </w:numPr>
        <w:ind w:leftChars="0"/>
        <w:rPr>
          <w:rFonts w:ascii="Times New Roman" w:hAnsi="Times New Roman"/>
          <w:sz w:val="20"/>
          <w:szCs w:val="20"/>
          <w:highlight w:val="yellow"/>
        </w:rPr>
      </w:pPr>
      <w:r w:rsidRPr="00B80C6D">
        <w:rPr>
          <w:rFonts w:ascii="Times New Roman" w:hAnsi="Times New Roman"/>
          <w:sz w:val="20"/>
          <w:szCs w:val="20"/>
          <w:highlight w:val="yellow"/>
        </w:rPr>
        <w:t xml:space="preserve">R5-223720, Applicability update for NR perf </w:t>
      </w:r>
      <w:proofErr w:type="spellStart"/>
      <w:r w:rsidRPr="00B80C6D">
        <w:rPr>
          <w:rFonts w:ascii="Times New Roman" w:hAnsi="Times New Roman"/>
          <w:sz w:val="20"/>
          <w:szCs w:val="20"/>
          <w:highlight w:val="yellow"/>
        </w:rPr>
        <w:t>enh</w:t>
      </w:r>
      <w:proofErr w:type="spellEnd"/>
      <w:r w:rsidRPr="00B80C6D">
        <w:rPr>
          <w:rFonts w:ascii="Times New Roman" w:hAnsi="Times New Roman"/>
          <w:sz w:val="20"/>
          <w:szCs w:val="20"/>
          <w:highlight w:val="yellow"/>
        </w:rPr>
        <w:t xml:space="preserve"> WI test cases, Qual</w:t>
      </w:r>
      <w:r w:rsidR="00B80C6D" w:rsidRPr="00B80C6D">
        <w:rPr>
          <w:rFonts w:ascii="Times New Roman" w:hAnsi="Times New Roman"/>
          <w:sz w:val="20"/>
          <w:szCs w:val="20"/>
          <w:highlight w:val="yellow"/>
        </w:rPr>
        <w:t>c</w:t>
      </w:r>
      <w:r w:rsidRPr="00B80C6D">
        <w:rPr>
          <w:rFonts w:ascii="Times New Roman" w:hAnsi="Times New Roman"/>
          <w:sz w:val="20"/>
          <w:szCs w:val="20"/>
          <w:highlight w:val="yellow"/>
        </w:rPr>
        <w:t>omm</w:t>
      </w:r>
    </w:p>
    <w:p w14:paraId="707A9C34" w14:textId="01311632" w:rsidR="001D5782" w:rsidRPr="00B80C6D" w:rsidRDefault="00B80C6D" w:rsidP="00B80C6D">
      <w:pPr>
        <w:pStyle w:val="aff7"/>
        <w:numPr>
          <w:ilvl w:val="0"/>
          <w:numId w:val="19"/>
        </w:numPr>
        <w:ind w:leftChars="0"/>
        <w:rPr>
          <w:rFonts w:ascii="Times New Roman" w:hAnsi="Times New Roman"/>
          <w:sz w:val="20"/>
          <w:szCs w:val="20"/>
          <w:highlight w:val="yellow"/>
        </w:rPr>
      </w:pPr>
      <w:r w:rsidRPr="00B80C6D">
        <w:rPr>
          <w:rFonts w:ascii="Times New Roman" w:hAnsi="Times New Roman"/>
          <w:sz w:val="20"/>
          <w:szCs w:val="20"/>
          <w:highlight w:val="yellow"/>
        </w:rPr>
        <w:t>R5-223871, Correction to CSI-Report periodicity and offset in 6.2A.3.1, Anritsu</w:t>
      </w:r>
    </w:p>
    <w:p w14:paraId="42A6C69D" w14:textId="671498B9" w:rsidR="001D5782" w:rsidRPr="00B80C6D" w:rsidRDefault="001D5782" w:rsidP="007043A0">
      <w:pPr>
        <w:rPr>
          <w:highlight w:val="yellow"/>
        </w:rPr>
      </w:pPr>
    </w:p>
    <w:p w14:paraId="1C33EC64" w14:textId="0718C058" w:rsidR="00B80C6D" w:rsidRPr="00B80C6D" w:rsidRDefault="00B80C6D" w:rsidP="007043A0">
      <w:pPr>
        <w:rPr>
          <w:rFonts w:eastAsiaTheme="minorEastAsia" w:hint="eastAsia"/>
          <w:lang w:eastAsia="zh-CN"/>
        </w:rPr>
      </w:pPr>
      <w:r w:rsidRPr="00B80C6D">
        <w:rPr>
          <w:rFonts w:eastAsiaTheme="minorEastAsia" w:hint="eastAsia"/>
          <w:highlight w:val="yellow"/>
          <w:lang w:eastAsia="zh-CN"/>
        </w:rPr>
        <w:t>1</w:t>
      </w:r>
      <w:r w:rsidRPr="00B80C6D">
        <w:rPr>
          <w:rFonts w:eastAsiaTheme="minorEastAsia"/>
          <w:highlight w:val="yellow"/>
          <w:lang w:eastAsia="zh-CN"/>
        </w:rPr>
        <w:t>00% completion is reached</w:t>
      </w:r>
      <w:r w:rsidR="00790F14">
        <w:rPr>
          <w:rFonts w:eastAsiaTheme="minorEastAsia" w:hint="eastAsia"/>
          <w:lang w:eastAsia="zh-CN"/>
        </w:rPr>
        <w:t>.</w:t>
      </w:r>
    </w:p>
    <w:p w14:paraId="1199FB88" w14:textId="77777777" w:rsidR="00815869" w:rsidRDefault="00815869" w:rsidP="00815869">
      <w:pPr>
        <w:pStyle w:val="4"/>
        <w:rPr>
          <w:lang w:eastAsia="ja-JP"/>
        </w:rPr>
      </w:pPr>
      <w:r>
        <w:rPr>
          <w:lang w:eastAsia="ja-JP"/>
        </w:rPr>
        <w:t>2.5.2</w:t>
      </w:r>
      <w:r>
        <w:rPr>
          <w:lang w:eastAsia="ja-JP"/>
        </w:rPr>
        <w:tab/>
        <w:t>Remaining Open issues</w:t>
      </w:r>
    </w:p>
    <w:p w14:paraId="260693C4"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655F813F"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1BEE2CD3" w14:textId="77777777" w:rsidR="00721CF6" w:rsidRDefault="00721CF6" w:rsidP="00721CF6">
      <w:pPr>
        <w:pStyle w:val="4"/>
        <w:rPr>
          <w:lang w:eastAsia="ja-JP"/>
        </w:rPr>
      </w:pPr>
      <w:r>
        <w:rPr>
          <w:lang w:eastAsia="ja-JP"/>
        </w:rPr>
        <w:t>2.6.1</w:t>
      </w:r>
      <w:r>
        <w:rPr>
          <w:lang w:eastAsia="ja-JP"/>
        </w:rPr>
        <w:tab/>
        <w:t>Agreements</w:t>
      </w:r>
    </w:p>
    <w:p w14:paraId="1B3A5373" w14:textId="77777777" w:rsidR="005A6C96" w:rsidRDefault="00721CF6" w:rsidP="00FA2E64">
      <w:pPr>
        <w:pStyle w:val="4"/>
        <w:rPr>
          <w:rFonts w:cs="Arial"/>
          <w:lang w:eastAsia="ja-JP"/>
        </w:rPr>
      </w:pPr>
      <w:r>
        <w:rPr>
          <w:lang w:eastAsia="ja-JP"/>
        </w:rPr>
        <w:t>2.6.2</w:t>
      </w:r>
      <w:r>
        <w:rPr>
          <w:lang w:eastAsia="ja-JP"/>
        </w:rPr>
        <w:tab/>
        <w:t>Remaining Open issues</w:t>
      </w:r>
    </w:p>
    <w:p w14:paraId="27A0307B" w14:textId="77777777" w:rsidR="00701410" w:rsidRPr="00701410" w:rsidRDefault="00701410" w:rsidP="00701410">
      <w:pPr>
        <w:pStyle w:val="2"/>
      </w:pPr>
      <w:r>
        <w:t>3.</w:t>
      </w:r>
      <w:r>
        <w:tab/>
        <w:t xml:space="preserve">Detailed progress in SA/CT WGs since last TSG meeting </w:t>
      </w:r>
      <w:r w:rsidRPr="005A6C96">
        <w:t>(for all involved WGs)</w:t>
      </w:r>
    </w:p>
    <w:p w14:paraId="4770A00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6B7C8A4"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139919D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38113E9"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9E5C46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EADBAA7" w14:textId="77777777" w:rsidR="005A6C96" w:rsidRDefault="00815869" w:rsidP="005A6C96">
      <w:pPr>
        <w:pStyle w:val="2"/>
      </w:pPr>
      <w:r>
        <w:t>4</w:t>
      </w:r>
      <w:r w:rsidR="005A6C96">
        <w:t>.</w:t>
      </w:r>
      <w:r w:rsidR="005A6C96">
        <w:tab/>
        <w:t>References</w:t>
      </w:r>
    </w:p>
    <w:p w14:paraId="76065292" w14:textId="77777777" w:rsidR="002A1CD1" w:rsidRPr="002A1CD1" w:rsidRDefault="002A1CD1" w:rsidP="002A1CD1">
      <w:pPr>
        <w:tabs>
          <w:tab w:val="left" w:pos="567"/>
        </w:tabs>
        <w:overflowPunct/>
        <w:autoSpaceDE/>
        <w:autoSpaceDN/>
        <w:snapToGrid w:val="0"/>
        <w:spacing w:after="0"/>
        <w:textAlignment w:val="auto"/>
        <w:rPr>
          <w:rFonts w:eastAsia="Yu Mincho"/>
          <w:b/>
          <w:bCs/>
          <w:lang w:val="en-US" w:eastAsia="ja-JP"/>
        </w:rPr>
      </w:pPr>
    </w:p>
    <w:p w14:paraId="29DE7AD3" w14:textId="24FF6D06" w:rsidR="00356FF8" w:rsidRPr="00A012CC" w:rsidRDefault="00CE20EE" w:rsidP="00356FF8">
      <w:pPr>
        <w:tabs>
          <w:tab w:val="left" w:pos="567"/>
        </w:tabs>
        <w:overflowPunct/>
        <w:autoSpaceDE/>
        <w:autoSpaceDN/>
        <w:snapToGrid w:val="0"/>
        <w:spacing w:after="0"/>
        <w:ind w:left="567" w:hanging="567"/>
        <w:textAlignment w:val="auto"/>
        <w:rPr>
          <w:rFonts w:ascii="Arial" w:hAnsi="Arial" w:cs="Arial"/>
          <w:b/>
          <w:bCs/>
        </w:rPr>
      </w:pPr>
      <w:r w:rsidRPr="00CE20EE">
        <w:rPr>
          <w:b/>
          <w:bCs/>
          <w:lang w:eastAsia="ja-JP"/>
        </w:rPr>
        <w:t>RAN5#89-e</w:t>
      </w:r>
      <w:r w:rsidR="00356FF8" w:rsidRPr="00A012CC">
        <w:rPr>
          <w:rFonts w:ascii="Arial" w:hAnsi="Arial" w:cs="Arial"/>
          <w:b/>
          <w:bCs/>
        </w:rPr>
        <w:t>:</w:t>
      </w:r>
    </w:p>
    <w:p w14:paraId="571AC88B" w14:textId="77777777"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C5385B">
        <w:rPr>
          <w:rFonts w:ascii="Arial" w:hAnsi="Arial" w:cs="Arial"/>
          <w:bCs/>
          <w:lang w:val="en-US"/>
        </w:rPr>
        <w:t>05915</w:t>
      </w:r>
      <w:r w:rsidRPr="00C17FEA">
        <w:rPr>
          <w:rFonts w:ascii="Arial" w:hAnsi="Arial" w:cs="Arial"/>
          <w:bCs/>
          <w:lang w:val="en-US"/>
        </w:rPr>
        <w:tab/>
      </w:r>
      <w:r w:rsidR="00C5385B" w:rsidRPr="00C5385B">
        <w:rPr>
          <w:rFonts w:ascii="Arial" w:hAnsi="Arial" w:cs="Arial"/>
          <w:bCs/>
          <w:lang w:val="en-US"/>
        </w:rPr>
        <w:t>WP UE Conformance Test Aspects - NR performance enhancement</w:t>
      </w:r>
      <w:r w:rsidRPr="00C17FEA">
        <w:rPr>
          <w:rFonts w:ascii="Arial" w:hAnsi="Arial" w:cs="Arial"/>
          <w:bCs/>
          <w:lang w:val="en-US"/>
        </w:rPr>
        <w:t xml:space="preserve">; Source: </w:t>
      </w:r>
      <w:r w:rsidR="005F30BA">
        <w:rPr>
          <w:rFonts w:ascii="Arial" w:hAnsi="Arial" w:cs="Arial"/>
          <w:bCs/>
          <w:lang w:val="en-US"/>
        </w:rPr>
        <w:t>Qualcomm</w:t>
      </w:r>
    </w:p>
    <w:p w14:paraId="398C58CF" w14:textId="77777777" w:rsidR="00A06D6B" w:rsidRDefault="00FD53A5" w:rsidP="00A06D6B">
      <w:pPr>
        <w:tabs>
          <w:tab w:val="left" w:pos="567"/>
        </w:tabs>
        <w:overflowPunct/>
        <w:autoSpaceDE/>
        <w:autoSpaceDN/>
        <w:snapToGrid w:val="0"/>
        <w:spacing w:after="0"/>
        <w:ind w:left="567" w:hanging="567"/>
        <w:textAlignment w:val="auto"/>
        <w:rPr>
          <w:rFonts w:ascii="Arial" w:hAnsi="Arial" w:cs="Arial"/>
        </w:rPr>
      </w:pPr>
      <w:r w:rsidRPr="00FD53A5">
        <w:rPr>
          <w:rFonts w:ascii="Arial" w:hAnsi="Arial" w:cs="Arial"/>
        </w:rPr>
        <w:t>[2]</w:t>
      </w:r>
      <w:r>
        <w:rPr>
          <w:rFonts w:ascii="Arial" w:hAnsi="Arial" w:cs="Arial"/>
        </w:rPr>
        <w:t xml:space="preserve"> </w:t>
      </w:r>
      <w:r w:rsidR="00E4360E" w:rsidRPr="00E4360E">
        <w:rPr>
          <w:rFonts w:ascii="Arial" w:hAnsi="Arial" w:cs="Arial"/>
        </w:rPr>
        <w:t>R5-206775</w:t>
      </w:r>
      <w:r w:rsidR="00E4360E">
        <w:rPr>
          <w:rFonts w:ascii="Arial" w:hAnsi="Arial" w:cs="Arial"/>
        </w:rPr>
        <w:tab/>
      </w:r>
      <w:r w:rsidR="00053BE9" w:rsidRPr="00053BE9">
        <w:rPr>
          <w:rFonts w:ascii="Arial" w:hAnsi="Arial" w:cs="Arial"/>
        </w:rPr>
        <w:t>Addition of test case 5.2.2.2.4_1 2Rx TDD FR1 PDSCH Mapping Type A and LTE-NR coexistence performance - 4x2 MIMO with baseline receiver for both SA and NSA</w:t>
      </w:r>
    </w:p>
    <w:p w14:paraId="5837CEA5" w14:textId="77777777" w:rsidR="00053BE9" w:rsidRDefault="00053BE9" w:rsidP="00A06D6B">
      <w:pPr>
        <w:tabs>
          <w:tab w:val="left" w:pos="567"/>
        </w:tabs>
        <w:overflowPunct/>
        <w:autoSpaceDE/>
        <w:autoSpaceDN/>
        <w:snapToGrid w:val="0"/>
        <w:spacing w:after="0"/>
        <w:ind w:left="567" w:hanging="567"/>
        <w:textAlignment w:val="auto"/>
        <w:rPr>
          <w:rFonts w:ascii="Arial" w:hAnsi="Arial" w:cs="Arial"/>
        </w:rPr>
      </w:pPr>
      <w:r>
        <w:rPr>
          <w:rFonts w:ascii="Arial" w:hAnsi="Arial" w:cs="Arial"/>
        </w:rPr>
        <w:t xml:space="preserve">[3] </w:t>
      </w:r>
      <w:r w:rsidRPr="00053BE9">
        <w:rPr>
          <w:rFonts w:ascii="Arial" w:hAnsi="Arial" w:cs="Arial"/>
        </w:rPr>
        <w:t>R5-206776</w:t>
      </w:r>
      <w:r>
        <w:rPr>
          <w:rFonts w:ascii="Arial" w:hAnsi="Arial" w:cs="Arial"/>
        </w:rPr>
        <w:tab/>
      </w:r>
      <w:r w:rsidRPr="00053BE9">
        <w:rPr>
          <w:rFonts w:ascii="Arial" w:hAnsi="Arial" w:cs="Arial"/>
        </w:rPr>
        <w:t>Applicability rules for section 5 CA Demodulation requirements</w:t>
      </w:r>
    </w:p>
    <w:p w14:paraId="6FFF7AC9" w14:textId="77777777" w:rsidR="00053BE9" w:rsidRDefault="00053BE9" w:rsidP="00A06D6B">
      <w:pPr>
        <w:tabs>
          <w:tab w:val="left" w:pos="567"/>
        </w:tabs>
        <w:overflowPunct/>
        <w:autoSpaceDE/>
        <w:autoSpaceDN/>
        <w:snapToGrid w:val="0"/>
        <w:spacing w:after="0"/>
        <w:ind w:left="567" w:hanging="567"/>
        <w:textAlignment w:val="auto"/>
        <w:rPr>
          <w:rFonts w:ascii="Arial" w:hAnsi="Arial" w:cs="Arial"/>
        </w:rPr>
      </w:pPr>
      <w:r>
        <w:rPr>
          <w:rFonts w:ascii="Arial" w:hAnsi="Arial" w:cs="Arial"/>
        </w:rPr>
        <w:t xml:space="preserve">[4] </w:t>
      </w:r>
      <w:r w:rsidR="00273254" w:rsidRPr="00273254">
        <w:rPr>
          <w:rFonts w:ascii="Arial" w:hAnsi="Arial" w:cs="Arial"/>
        </w:rPr>
        <w:t>R5-206777</w:t>
      </w:r>
      <w:r w:rsidR="00273254">
        <w:rPr>
          <w:rFonts w:ascii="Arial" w:hAnsi="Arial" w:cs="Arial"/>
        </w:rPr>
        <w:tab/>
      </w:r>
      <w:r w:rsidR="00273254" w:rsidRPr="00273254">
        <w:rPr>
          <w:rFonts w:ascii="Arial" w:hAnsi="Arial" w:cs="Arial"/>
        </w:rPr>
        <w:t>Applicability rules for section 7 CA Demodulation requirements</w:t>
      </w:r>
    </w:p>
    <w:p w14:paraId="371671F9" w14:textId="77777777" w:rsidR="00273254" w:rsidRDefault="00273254" w:rsidP="00A06D6B">
      <w:pPr>
        <w:tabs>
          <w:tab w:val="left" w:pos="567"/>
        </w:tabs>
        <w:overflowPunct/>
        <w:autoSpaceDE/>
        <w:autoSpaceDN/>
        <w:snapToGrid w:val="0"/>
        <w:spacing w:after="0"/>
        <w:ind w:left="567" w:hanging="567"/>
        <w:textAlignment w:val="auto"/>
        <w:rPr>
          <w:rFonts w:ascii="Arial" w:hAnsi="Arial" w:cs="Arial"/>
        </w:rPr>
      </w:pPr>
      <w:r>
        <w:rPr>
          <w:rFonts w:ascii="Arial" w:hAnsi="Arial" w:cs="Arial"/>
        </w:rPr>
        <w:t xml:space="preserve">[5] </w:t>
      </w:r>
      <w:r w:rsidRPr="00273254">
        <w:rPr>
          <w:rFonts w:ascii="Arial" w:hAnsi="Arial" w:cs="Arial"/>
        </w:rPr>
        <w:t>R5-205920</w:t>
      </w:r>
      <w:r>
        <w:rPr>
          <w:rFonts w:ascii="Arial" w:hAnsi="Arial" w:cs="Arial"/>
        </w:rPr>
        <w:tab/>
      </w:r>
      <w:r w:rsidR="001D4880" w:rsidRPr="001D4880">
        <w:rPr>
          <w:rFonts w:ascii="Arial" w:hAnsi="Arial" w:cs="Arial"/>
        </w:rPr>
        <w:t>Introduction of new test case for FR2 CA PDSCH Demodulation</w:t>
      </w:r>
    </w:p>
    <w:p w14:paraId="731F2828" w14:textId="3744ECF4" w:rsidR="0065197E" w:rsidRDefault="0065197E" w:rsidP="00A06D6B">
      <w:pPr>
        <w:tabs>
          <w:tab w:val="left" w:pos="567"/>
        </w:tabs>
        <w:overflowPunct/>
        <w:autoSpaceDE/>
        <w:autoSpaceDN/>
        <w:snapToGrid w:val="0"/>
        <w:spacing w:after="0"/>
        <w:ind w:left="567" w:hanging="567"/>
        <w:textAlignment w:val="auto"/>
        <w:rPr>
          <w:rFonts w:ascii="Arial" w:hAnsi="Arial" w:cs="Arial"/>
        </w:rPr>
      </w:pPr>
      <w:r>
        <w:rPr>
          <w:rFonts w:ascii="Arial" w:hAnsi="Arial" w:cs="Arial"/>
        </w:rPr>
        <w:t>[6] R5-205917</w:t>
      </w:r>
      <w:r>
        <w:rPr>
          <w:rFonts w:ascii="Arial" w:hAnsi="Arial" w:cs="Arial"/>
        </w:rPr>
        <w:tab/>
      </w:r>
      <w:r w:rsidRPr="0065197E">
        <w:rPr>
          <w:rFonts w:ascii="Arial" w:hAnsi="Arial" w:cs="Arial"/>
        </w:rPr>
        <w:t>Discussion paper on test case structure for CA PDSCH Demodulation test cases</w:t>
      </w:r>
    </w:p>
    <w:p w14:paraId="6A4326C7" w14:textId="2D338DD7" w:rsidR="00CE20EE" w:rsidRDefault="00CE20EE" w:rsidP="00A06D6B">
      <w:pPr>
        <w:tabs>
          <w:tab w:val="left" w:pos="567"/>
        </w:tabs>
        <w:overflowPunct/>
        <w:autoSpaceDE/>
        <w:autoSpaceDN/>
        <w:snapToGrid w:val="0"/>
        <w:spacing w:after="0"/>
        <w:ind w:left="567" w:hanging="567"/>
        <w:textAlignment w:val="auto"/>
        <w:rPr>
          <w:rFonts w:ascii="Arial" w:hAnsi="Arial" w:cs="Arial"/>
        </w:rPr>
      </w:pPr>
    </w:p>
    <w:p w14:paraId="2DD53A03" w14:textId="30903F94" w:rsidR="00CE20EE" w:rsidRPr="00771C91" w:rsidRDefault="00CE20EE" w:rsidP="00A06D6B">
      <w:pPr>
        <w:tabs>
          <w:tab w:val="left" w:pos="567"/>
        </w:tabs>
        <w:overflowPunct/>
        <w:autoSpaceDE/>
        <w:autoSpaceDN/>
        <w:snapToGrid w:val="0"/>
        <w:spacing w:after="0"/>
        <w:ind w:left="567" w:hanging="567"/>
        <w:textAlignment w:val="auto"/>
        <w:rPr>
          <w:b/>
          <w:bCs/>
          <w:lang w:eastAsia="ja-JP"/>
        </w:rPr>
      </w:pPr>
      <w:r w:rsidRPr="00771C91">
        <w:rPr>
          <w:rFonts w:hint="eastAsia"/>
          <w:b/>
          <w:bCs/>
          <w:lang w:eastAsia="ja-JP"/>
        </w:rPr>
        <w:t>R</w:t>
      </w:r>
      <w:r w:rsidRPr="00771C91">
        <w:rPr>
          <w:b/>
          <w:bCs/>
          <w:lang w:eastAsia="ja-JP"/>
        </w:rPr>
        <w:t>AN5#90-e:</w:t>
      </w:r>
    </w:p>
    <w:p w14:paraId="434D8534" w14:textId="0FFC058B"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hint="eastAsia"/>
        </w:rPr>
        <w:t>[</w:t>
      </w:r>
      <w:r w:rsidRPr="00771C91">
        <w:rPr>
          <w:rFonts w:ascii="Arial" w:hAnsi="Arial" w:cs="Arial"/>
        </w:rPr>
        <w:t>1] R5-211289, WP UE Conformance Test Aspects - NR performance requirement enhancement, Qualcomm</w:t>
      </w:r>
    </w:p>
    <w:p w14:paraId="542093BC" w14:textId="77777777"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[2] R5-211050, Updating applicability in test case 5.2.2.2.4_1, Ericsson</w:t>
      </w:r>
    </w:p>
    <w:p w14:paraId="00D0777B" w14:textId="3512C2E7"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[3] R5-211086, Adding new CSI test cases to annex F, Ericsson</w:t>
      </w:r>
    </w:p>
    <w:p w14:paraId="5884578A" w14:textId="36E779DB"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[4] R5-211158, Addition of applicability new test case 6.3.2.1.3 in TS 38.521-4, China Telecom</w:t>
      </w:r>
    </w:p>
    <w:p w14:paraId="681F2944" w14:textId="735C5B31"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[5] R5-211159, Addition of applicability new test case 6.3.3.1.3 in TS 38.521-4, China Telecom</w:t>
      </w:r>
    </w:p>
    <w:p w14:paraId="0E7EFCBC" w14:textId="13FB8872"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 xml:space="preserve">[6] R5-211658, Addition of new test case 6.3.2.1.3 2Rx FDD FR1 Multiple PMI with 16Tx Type1 - </w:t>
      </w:r>
      <w:proofErr w:type="spellStart"/>
      <w:r w:rsidRPr="00771C91">
        <w:rPr>
          <w:rFonts w:ascii="Arial" w:hAnsi="Arial" w:cs="Arial"/>
        </w:rPr>
        <w:t>SinglePanel</w:t>
      </w:r>
      <w:proofErr w:type="spellEnd"/>
      <w:r w:rsidRPr="00771C91">
        <w:rPr>
          <w:rFonts w:ascii="Arial" w:hAnsi="Arial" w:cs="Arial"/>
        </w:rPr>
        <w:t xml:space="preserve"> codebook for both SA and NSA, China Telecom</w:t>
      </w:r>
    </w:p>
    <w:p w14:paraId="38B26268" w14:textId="1D013334"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 xml:space="preserve">[7] R5-211659, Addition of new test case 6.3.3.1.3 4Rx FDD FR1 Multiple PMI with 16Tx Type1 - </w:t>
      </w:r>
      <w:proofErr w:type="spellStart"/>
      <w:r w:rsidRPr="00771C91">
        <w:rPr>
          <w:rFonts w:ascii="Arial" w:hAnsi="Arial" w:cs="Arial"/>
        </w:rPr>
        <w:t>SinglePanel</w:t>
      </w:r>
      <w:proofErr w:type="spellEnd"/>
      <w:r w:rsidRPr="00771C91">
        <w:rPr>
          <w:rFonts w:ascii="Arial" w:hAnsi="Arial" w:cs="Arial"/>
        </w:rPr>
        <w:t xml:space="preserve"> codebook for both SA and NSA, China Telecom</w:t>
      </w:r>
    </w:p>
    <w:p w14:paraId="2E760CC5" w14:textId="2ECD5673"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 xml:space="preserve">[8] R5-211813, Adding new test case 6.3.2.2.3, 2Rx TDD FR1 Single PMI with 16Tx Type1 - </w:t>
      </w:r>
      <w:proofErr w:type="spellStart"/>
      <w:r w:rsidRPr="00771C91">
        <w:rPr>
          <w:rFonts w:ascii="Arial" w:hAnsi="Arial" w:cs="Arial"/>
        </w:rPr>
        <w:t>SinglePanel</w:t>
      </w:r>
      <w:proofErr w:type="spellEnd"/>
      <w:r w:rsidRPr="00771C91">
        <w:rPr>
          <w:rFonts w:ascii="Arial" w:hAnsi="Arial" w:cs="Arial"/>
        </w:rPr>
        <w:t xml:space="preserve"> codebook for both SA and NSA, Ericsson</w:t>
      </w:r>
    </w:p>
    <w:p w14:paraId="01D4A502" w14:textId="21A174AE"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 xml:space="preserve">[9] R5-211814, Adding new test case 6.3.3.2.3, 4Rx TDD FR1 Single PMI with 16Tx Type1 - </w:t>
      </w:r>
      <w:proofErr w:type="spellStart"/>
      <w:r w:rsidRPr="00771C91">
        <w:rPr>
          <w:rFonts w:ascii="Arial" w:hAnsi="Arial" w:cs="Arial"/>
        </w:rPr>
        <w:t>SinglePanel</w:t>
      </w:r>
      <w:proofErr w:type="spellEnd"/>
      <w:r w:rsidRPr="00771C91">
        <w:rPr>
          <w:rFonts w:ascii="Arial" w:hAnsi="Arial" w:cs="Arial"/>
        </w:rPr>
        <w:t xml:space="preserve"> codebook for both SA and NSA, Ericsson</w:t>
      </w:r>
    </w:p>
    <w:p w14:paraId="55CADD1F" w14:textId="500630D7"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 xml:space="preserve">[10] R5-211916, Adding new test case 6.3.2.2.4, 2Rx TDD FR1 Single PMI with 32Tx Type1 - </w:t>
      </w:r>
      <w:proofErr w:type="spellStart"/>
      <w:r w:rsidRPr="00771C91">
        <w:rPr>
          <w:rFonts w:ascii="Arial" w:hAnsi="Arial" w:cs="Arial"/>
        </w:rPr>
        <w:t>SinglePanel</w:t>
      </w:r>
      <w:proofErr w:type="spellEnd"/>
      <w:r w:rsidRPr="00771C91">
        <w:rPr>
          <w:rFonts w:ascii="Arial" w:hAnsi="Arial" w:cs="Arial"/>
        </w:rPr>
        <w:t xml:space="preserve"> codebook for both SA and NSA, Ericsson</w:t>
      </w:r>
    </w:p>
    <w:p w14:paraId="778FC327" w14:textId="65EA217E" w:rsidR="0004215D" w:rsidRPr="0004215D"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hint="eastAsia"/>
        </w:rPr>
        <w:t>[</w:t>
      </w:r>
      <w:r w:rsidRPr="00771C91">
        <w:rPr>
          <w:rFonts w:ascii="Arial" w:hAnsi="Arial" w:cs="Arial"/>
        </w:rPr>
        <w:t>11] R5-211942, Test case structure updates for CA PDSCH Demodulation test cases, Qualcomm</w:t>
      </w:r>
    </w:p>
    <w:p w14:paraId="132C9FC5" w14:textId="7048B04A" w:rsidR="0004215D" w:rsidRPr="0004215D" w:rsidRDefault="0004215D" w:rsidP="0004215D">
      <w:pPr>
        <w:overflowPunct/>
        <w:autoSpaceDE/>
        <w:autoSpaceDN/>
        <w:adjustRightInd/>
        <w:spacing w:after="0"/>
        <w:textAlignment w:val="auto"/>
        <w:rPr>
          <w:rFonts w:ascii="Arial" w:eastAsia="宋体" w:hAnsi="Arial" w:cs="Arial"/>
          <w:b/>
          <w:bCs/>
          <w:color w:val="0000FF"/>
          <w:sz w:val="16"/>
          <w:szCs w:val="16"/>
          <w:u w:val="single"/>
          <w:lang w:val="en-US" w:eastAsia="zh-CN"/>
        </w:rPr>
      </w:pPr>
    </w:p>
    <w:p w14:paraId="188C9953" w14:textId="07579B72" w:rsidR="0004215D" w:rsidRPr="005167C6" w:rsidRDefault="00771C91" w:rsidP="00771C91">
      <w:pPr>
        <w:tabs>
          <w:tab w:val="left" w:pos="567"/>
        </w:tabs>
        <w:overflowPunct/>
        <w:autoSpaceDE/>
        <w:autoSpaceDN/>
        <w:snapToGrid w:val="0"/>
        <w:spacing w:after="0"/>
        <w:ind w:left="567" w:hanging="567"/>
        <w:textAlignment w:val="auto"/>
        <w:rPr>
          <w:rFonts w:eastAsia="Yu Mincho"/>
          <w:b/>
          <w:bCs/>
          <w:lang w:eastAsia="ja-JP"/>
        </w:rPr>
      </w:pPr>
      <w:r w:rsidRPr="005167C6">
        <w:rPr>
          <w:rFonts w:hint="eastAsia"/>
          <w:b/>
          <w:bCs/>
          <w:lang w:eastAsia="ja-JP"/>
        </w:rPr>
        <w:t>R</w:t>
      </w:r>
      <w:r w:rsidRPr="005167C6">
        <w:rPr>
          <w:b/>
          <w:bCs/>
          <w:lang w:eastAsia="ja-JP"/>
        </w:rPr>
        <w:t>AN5#91-e:</w:t>
      </w:r>
    </w:p>
    <w:p w14:paraId="125FC8F6" w14:textId="221F6D04" w:rsidR="00771C91" w:rsidRPr="005167C6" w:rsidRDefault="00771C91" w:rsidP="00771C91">
      <w:pPr>
        <w:tabs>
          <w:tab w:val="left" w:pos="567"/>
        </w:tabs>
        <w:overflowPunct/>
        <w:autoSpaceDE/>
        <w:autoSpaceDN/>
        <w:snapToGrid w:val="0"/>
        <w:spacing w:after="0"/>
        <w:ind w:left="567" w:hanging="567"/>
        <w:textAlignment w:val="auto"/>
        <w:rPr>
          <w:rFonts w:ascii="Arial" w:hAnsi="Arial" w:cs="Arial"/>
        </w:rPr>
      </w:pPr>
      <w:r w:rsidRPr="005167C6">
        <w:rPr>
          <w:rFonts w:ascii="Arial" w:hAnsi="Arial" w:cs="Arial"/>
        </w:rPr>
        <w:t xml:space="preserve">[1] R5-212067, Addition of new test case 6.3.2.1.4 2Rx FDD FR1 Single PMI with 32Tx Type1 - </w:t>
      </w:r>
      <w:proofErr w:type="spellStart"/>
      <w:r w:rsidRPr="005167C6">
        <w:rPr>
          <w:rFonts w:ascii="Arial" w:hAnsi="Arial" w:cs="Arial"/>
        </w:rPr>
        <w:t>SinglePanel</w:t>
      </w:r>
      <w:proofErr w:type="spellEnd"/>
      <w:r w:rsidRPr="005167C6">
        <w:rPr>
          <w:rFonts w:ascii="Arial" w:hAnsi="Arial" w:cs="Arial"/>
        </w:rPr>
        <w:t xml:space="preserve"> codebook for both SA and NSA, China Telecom</w:t>
      </w:r>
    </w:p>
    <w:p w14:paraId="7FAD30BF" w14:textId="490C05AC" w:rsidR="00771C91" w:rsidRPr="005167C6" w:rsidRDefault="00771C91" w:rsidP="00771C91">
      <w:pPr>
        <w:tabs>
          <w:tab w:val="left" w:pos="567"/>
        </w:tabs>
        <w:overflowPunct/>
        <w:autoSpaceDE/>
        <w:autoSpaceDN/>
        <w:snapToGrid w:val="0"/>
        <w:spacing w:after="0"/>
        <w:ind w:left="567" w:hanging="567"/>
        <w:textAlignment w:val="auto"/>
        <w:rPr>
          <w:rFonts w:ascii="Arial" w:hAnsi="Arial" w:cs="Arial"/>
        </w:rPr>
      </w:pPr>
      <w:r w:rsidRPr="005167C6">
        <w:rPr>
          <w:rFonts w:ascii="Arial" w:hAnsi="Arial" w:cs="Arial"/>
        </w:rPr>
        <w:t xml:space="preserve">[2] R5-212068, Addition of new test case 6.3.3.1.4 4Rx FDD FR1 Single PMI with 32Tx Type1 - </w:t>
      </w:r>
      <w:proofErr w:type="spellStart"/>
      <w:r w:rsidRPr="005167C6">
        <w:rPr>
          <w:rFonts w:ascii="Arial" w:hAnsi="Arial" w:cs="Arial"/>
        </w:rPr>
        <w:t>SinglePanel</w:t>
      </w:r>
      <w:proofErr w:type="spellEnd"/>
      <w:r w:rsidRPr="005167C6">
        <w:rPr>
          <w:rFonts w:ascii="Arial" w:hAnsi="Arial" w:cs="Arial"/>
        </w:rPr>
        <w:t xml:space="preserve"> codebook for both SA and NSA, China Telecom</w:t>
      </w:r>
    </w:p>
    <w:p w14:paraId="3234161C" w14:textId="00BFC705" w:rsidR="00771C91" w:rsidRPr="005167C6" w:rsidRDefault="00771C91" w:rsidP="00771C91">
      <w:pPr>
        <w:tabs>
          <w:tab w:val="left" w:pos="567"/>
        </w:tabs>
        <w:overflowPunct/>
        <w:autoSpaceDE/>
        <w:autoSpaceDN/>
        <w:snapToGrid w:val="0"/>
        <w:spacing w:after="0"/>
        <w:ind w:left="567" w:hanging="567"/>
        <w:textAlignment w:val="auto"/>
        <w:rPr>
          <w:rFonts w:ascii="Arial" w:hAnsi="Arial" w:cs="Arial"/>
        </w:rPr>
      </w:pPr>
      <w:r w:rsidRPr="005167C6">
        <w:rPr>
          <w:rFonts w:ascii="Arial" w:hAnsi="Arial" w:cs="Arial"/>
        </w:rPr>
        <w:t>[3] R5-212078, Addition of applicability for new test case 6.3.2.1.4 and 6.3.3.1.4 in TS 38.521-4, China Telecom Corporation Ltd.</w:t>
      </w:r>
    </w:p>
    <w:p w14:paraId="1340FA6E" w14:textId="6A45CD82" w:rsidR="00771C91" w:rsidRPr="005167C6" w:rsidRDefault="00771C91" w:rsidP="00771C91">
      <w:pPr>
        <w:tabs>
          <w:tab w:val="left" w:pos="567"/>
        </w:tabs>
        <w:overflowPunct/>
        <w:autoSpaceDE/>
        <w:autoSpaceDN/>
        <w:snapToGrid w:val="0"/>
        <w:spacing w:after="0"/>
        <w:ind w:left="567" w:hanging="567"/>
        <w:textAlignment w:val="auto"/>
        <w:rPr>
          <w:rFonts w:ascii="Arial" w:hAnsi="Arial" w:cs="Arial"/>
        </w:rPr>
      </w:pPr>
      <w:r w:rsidRPr="005167C6">
        <w:rPr>
          <w:rFonts w:ascii="Arial" w:hAnsi="Arial" w:cs="Arial"/>
        </w:rPr>
        <w:t>[4] R5-214098, Addition of FR1 normal PDSCH demodulation CA test case for 2CC, Qualcomm</w:t>
      </w:r>
    </w:p>
    <w:p w14:paraId="3ED401A9" w14:textId="01AA969A" w:rsidR="00771C91" w:rsidRPr="005167C6" w:rsidRDefault="00771C91" w:rsidP="00771C91">
      <w:pPr>
        <w:tabs>
          <w:tab w:val="left" w:pos="567"/>
        </w:tabs>
        <w:overflowPunct/>
        <w:autoSpaceDE/>
        <w:autoSpaceDN/>
        <w:snapToGrid w:val="0"/>
        <w:spacing w:after="0"/>
        <w:ind w:left="567" w:hanging="567"/>
        <w:textAlignment w:val="auto"/>
        <w:rPr>
          <w:rFonts w:ascii="Arial" w:hAnsi="Arial" w:cs="Arial"/>
        </w:rPr>
      </w:pPr>
      <w:r w:rsidRPr="005167C6">
        <w:rPr>
          <w:rFonts w:ascii="Arial" w:hAnsi="Arial" w:cs="Arial"/>
        </w:rPr>
        <w:t>[5] R5-213358, Addition of FR1 PDSCH Demodulation CA with power imbalance test case, Qualcomm</w:t>
      </w:r>
    </w:p>
    <w:p w14:paraId="665096F8" w14:textId="3190C494" w:rsidR="00771C91" w:rsidRPr="005167C6" w:rsidRDefault="00771C91" w:rsidP="00771C91">
      <w:pPr>
        <w:tabs>
          <w:tab w:val="left" w:pos="567"/>
        </w:tabs>
        <w:overflowPunct/>
        <w:autoSpaceDE/>
        <w:autoSpaceDN/>
        <w:snapToGrid w:val="0"/>
        <w:spacing w:after="0"/>
        <w:ind w:left="567" w:hanging="567"/>
        <w:textAlignment w:val="auto"/>
        <w:rPr>
          <w:rFonts w:ascii="Arial" w:hAnsi="Arial" w:cs="Arial"/>
        </w:rPr>
      </w:pPr>
      <w:r w:rsidRPr="005167C6">
        <w:rPr>
          <w:rFonts w:ascii="Arial" w:hAnsi="Arial" w:cs="Arial"/>
        </w:rPr>
        <w:t>[6] R5-213825, Discussion paper on finalizing the NR PDSCH Demodulation CA test case structure, Qualcomm</w:t>
      </w:r>
    </w:p>
    <w:p w14:paraId="19D23A55" w14:textId="224A5CB8" w:rsidR="00771C91" w:rsidRPr="00771C91" w:rsidRDefault="00771C91" w:rsidP="00771C91">
      <w:pPr>
        <w:tabs>
          <w:tab w:val="left" w:pos="567"/>
        </w:tabs>
        <w:overflowPunct/>
        <w:autoSpaceDE/>
        <w:autoSpaceDN/>
        <w:snapToGrid w:val="0"/>
        <w:spacing w:after="0"/>
        <w:ind w:left="567" w:hanging="567"/>
        <w:textAlignment w:val="auto"/>
        <w:rPr>
          <w:rFonts w:ascii="Arial" w:eastAsiaTheme="minorEastAsia" w:hAnsi="Arial" w:cs="Arial"/>
          <w:lang w:eastAsia="zh-CN"/>
        </w:rPr>
      </w:pPr>
      <w:r w:rsidRPr="005167C6">
        <w:rPr>
          <w:rFonts w:ascii="Arial" w:eastAsiaTheme="minorEastAsia" w:hAnsi="Arial" w:cs="Arial" w:hint="eastAsia"/>
          <w:lang w:eastAsia="zh-CN"/>
        </w:rPr>
        <w:t>[</w:t>
      </w:r>
      <w:r w:rsidRPr="005167C6">
        <w:rPr>
          <w:rFonts w:ascii="Arial" w:eastAsiaTheme="minorEastAsia" w:hAnsi="Arial" w:cs="Arial"/>
          <w:lang w:eastAsia="zh-CN"/>
        </w:rPr>
        <w:t>7] R5-213360, WP UE Conformance Test Aspects - NR performance requirement enhancement, Qualcomm</w:t>
      </w:r>
    </w:p>
    <w:p w14:paraId="0FDB22C2" w14:textId="6291CC39" w:rsidR="0004215D" w:rsidRPr="00771C91" w:rsidRDefault="0004215D" w:rsidP="0004215D">
      <w:pPr>
        <w:overflowPunct/>
        <w:autoSpaceDE/>
        <w:autoSpaceDN/>
        <w:adjustRightInd/>
        <w:spacing w:after="0"/>
        <w:textAlignment w:val="auto"/>
        <w:rPr>
          <w:rFonts w:ascii="Arial" w:eastAsia="宋体" w:hAnsi="Arial" w:cs="Arial"/>
          <w:sz w:val="16"/>
          <w:szCs w:val="16"/>
          <w:lang w:val="en-US" w:eastAsia="zh-CN"/>
        </w:rPr>
      </w:pPr>
    </w:p>
    <w:p w14:paraId="0DC7F354" w14:textId="5C2D8E24" w:rsidR="005167C6" w:rsidRPr="00B5559B" w:rsidRDefault="005167C6" w:rsidP="005167C6">
      <w:pPr>
        <w:tabs>
          <w:tab w:val="left" w:pos="567"/>
        </w:tabs>
        <w:overflowPunct/>
        <w:autoSpaceDE/>
        <w:autoSpaceDN/>
        <w:snapToGrid w:val="0"/>
        <w:spacing w:after="0"/>
        <w:ind w:left="567" w:hanging="567"/>
        <w:textAlignment w:val="auto"/>
        <w:rPr>
          <w:rFonts w:eastAsia="Yu Mincho"/>
          <w:b/>
          <w:bCs/>
          <w:lang w:eastAsia="ja-JP"/>
        </w:rPr>
      </w:pPr>
      <w:r w:rsidRPr="00B5559B">
        <w:rPr>
          <w:rFonts w:hint="eastAsia"/>
          <w:b/>
          <w:bCs/>
          <w:lang w:eastAsia="ja-JP"/>
        </w:rPr>
        <w:t>R</w:t>
      </w:r>
      <w:r w:rsidRPr="00B5559B">
        <w:rPr>
          <w:b/>
          <w:bCs/>
          <w:lang w:eastAsia="ja-JP"/>
        </w:rPr>
        <w:t>AN5#92-e:</w:t>
      </w:r>
    </w:p>
    <w:p w14:paraId="40819266" w14:textId="00012321" w:rsidR="005167C6" w:rsidRPr="00B5559B" w:rsidRDefault="005167C6" w:rsidP="005167C6">
      <w:pPr>
        <w:tabs>
          <w:tab w:val="left" w:pos="567"/>
        </w:tabs>
        <w:overflowPunct/>
        <w:autoSpaceDE/>
        <w:autoSpaceDN/>
        <w:snapToGrid w:val="0"/>
        <w:spacing w:after="0"/>
        <w:ind w:left="567" w:hanging="567"/>
        <w:textAlignment w:val="auto"/>
        <w:rPr>
          <w:rFonts w:ascii="Arial" w:hAnsi="Arial" w:cs="Arial"/>
        </w:rPr>
      </w:pPr>
      <w:r w:rsidRPr="00B5559B">
        <w:rPr>
          <w:rFonts w:ascii="Arial" w:hAnsi="Arial" w:cs="Arial"/>
        </w:rPr>
        <w:t>[1] R5-216116, Updates to Test Equipment connection for Demodulation Performance and CSI reporting tests, Qualcomm</w:t>
      </w:r>
    </w:p>
    <w:p w14:paraId="45DA2AF2" w14:textId="09001B09" w:rsidR="005167C6" w:rsidRPr="00B5559B" w:rsidRDefault="005167C6" w:rsidP="005167C6">
      <w:pPr>
        <w:tabs>
          <w:tab w:val="left" w:pos="567"/>
        </w:tabs>
        <w:overflowPunct/>
        <w:autoSpaceDE/>
        <w:autoSpaceDN/>
        <w:snapToGrid w:val="0"/>
        <w:spacing w:after="0"/>
        <w:ind w:left="567" w:hanging="567"/>
        <w:textAlignment w:val="auto"/>
        <w:rPr>
          <w:rFonts w:ascii="Arial" w:hAnsi="Arial" w:cs="Arial"/>
        </w:rPr>
      </w:pPr>
      <w:r w:rsidRPr="00B5559B">
        <w:rPr>
          <w:rFonts w:ascii="Arial" w:hAnsi="Arial" w:cs="Arial"/>
        </w:rPr>
        <w:t>[2] R5-215942, Updates to PDSCH Demodulation Performance for 2DL CA, Qualcomm</w:t>
      </w:r>
    </w:p>
    <w:p w14:paraId="5DAE6239" w14:textId="633C9366" w:rsidR="005167C6" w:rsidRPr="00B5559B" w:rsidRDefault="005167C6" w:rsidP="005167C6">
      <w:pPr>
        <w:tabs>
          <w:tab w:val="left" w:pos="567"/>
        </w:tabs>
        <w:overflowPunct/>
        <w:autoSpaceDE/>
        <w:autoSpaceDN/>
        <w:snapToGrid w:val="0"/>
        <w:spacing w:after="0"/>
        <w:ind w:left="567" w:hanging="567"/>
        <w:textAlignment w:val="auto"/>
        <w:rPr>
          <w:rFonts w:ascii="Arial" w:hAnsi="Arial" w:cs="Arial"/>
        </w:rPr>
      </w:pPr>
      <w:r w:rsidRPr="00B5559B">
        <w:rPr>
          <w:rFonts w:ascii="Arial" w:hAnsi="Arial" w:cs="Arial"/>
        </w:rPr>
        <w:t>[3] R5-215663, Updates to FR1 2DLCA PDSCH demodulation with power imbalance test case, Qualcomm</w:t>
      </w:r>
    </w:p>
    <w:p w14:paraId="05FB1C85" w14:textId="2C9A61D0" w:rsidR="005167C6" w:rsidRPr="00B5559B" w:rsidRDefault="005167C6" w:rsidP="005167C6">
      <w:pPr>
        <w:tabs>
          <w:tab w:val="left" w:pos="567"/>
        </w:tabs>
        <w:overflowPunct/>
        <w:autoSpaceDE/>
        <w:autoSpaceDN/>
        <w:snapToGrid w:val="0"/>
        <w:spacing w:after="0"/>
        <w:ind w:left="567" w:hanging="567"/>
        <w:textAlignment w:val="auto"/>
        <w:rPr>
          <w:rFonts w:ascii="Arial" w:hAnsi="Arial" w:cs="Arial"/>
        </w:rPr>
      </w:pPr>
      <w:r w:rsidRPr="00B5559B">
        <w:rPr>
          <w:rFonts w:ascii="Arial" w:hAnsi="Arial" w:cs="Arial"/>
        </w:rPr>
        <w:t>[4] R5-216075, Updates to FR2 2DLCA PDSCH demodulation test case, Qualcomm</w:t>
      </w:r>
    </w:p>
    <w:p w14:paraId="39A727E1" w14:textId="16CA7806" w:rsidR="005167C6" w:rsidRPr="00B5559B" w:rsidRDefault="005167C6" w:rsidP="005167C6">
      <w:pPr>
        <w:tabs>
          <w:tab w:val="left" w:pos="567"/>
        </w:tabs>
        <w:overflowPunct/>
        <w:autoSpaceDE/>
        <w:autoSpaceDN/>
        <w:snapToGrid w:val="0"/>
        <w:spacing w:after="0"/>
        <w:ind w:left="567" w:hanging="567"/>
        <w:textAlignment w:val="auto"/>
        <w:rPr>
          <w:rFonts w:ascii="Arial" w:eastAsiaTheme="minorEastAsia" w:hAnsi="Arial" w:cs="Arial"/>
          <w:lang w:eastAsia="zh-CN"/>
        </w:rPr>
      </w:pPr>
      <w:r w:rsidRPr="00B5559B">
        <w:rPr>
          <w:rFonts w:ascii="Arial" w:eastAsiaTheme="minorEastAsia" w:hAnsi="Arial" w:cs="Arial" w:hint="eastAsia"/>
          <w:lang w:eastAsia="zh-CN"/>
        </w:rPr>
        <w:t>[</w:t>
      </w:r>
      <w:r w:rsidRPr="00B5559B">
        <w:rPr>
          <w:rFonts w:ascii="Arial" w:eastAsiaTheme="minorEastAsia" w:hAnsi="Arial" w:cs="Arial"/>
          <w:lang w:eastAsia="zh-CN"/>
        </w:rPr>
        <w:t>5] R5-215642, WP UE Conformance Test Aspects - NR performance requirement enhancement, China Telecom</w:t>
      </w:r>
    </w:p>
    <w:p w14:paraId="1CC6A324" w14:textId="55B38D4E" w:rsidR="0004215D" w:rsidRPr="005167C6" w:rsidRDefault="0004215D" w:rsidP="0004215D">
      <w:pPr>
        <w:overflowPunct/>
        <w:autoSpaceDE/>
        <w:autoSpaceDN/>
        <w:adjustRightInd/>
        <w:spacing w:after="0"/>
        <w:textAlignment w:val="auto"/>
        <w:rPr>
          <w:rFonts w:ascii="Arial" w:eastAsia="宋体" w:hAnsi="Arial" w:cs="Arial"/>
          <w:color w:val="000000"/>
          <w:sz w:val="16"/>
          <w:szCs w:val="16"/>
          <w:lang w:val="en-US" w:eastAsia="zh-CN"/>
        </w:rPr>
      </w:pPr>
    </w:p>
    <w:p w14:paraId="7F0D39A5" w14:textId="44CF2095" w:rsidR="00B5559B" w:rsidRPr="002A1CD1" w:rsidRDefault="00B5559B" w:rsidP="00B5559B">
      <w:pPr>
        <w:tabs>
          <w:tab w:val="left" w:pos="567"/>
        </w:tabs>
        <w:overflowPunct/>
        <w:autoSpaceDE/>
        <w:autoSpaceDN/>
        <w:snapToGrid w:val="0"/>
        <w:spacing w:after="0"/>
        <w:ind w:left="567" w:hanging="567"/>
        <w:textAlignment w:val="auto"/>
        <w:rPr>
          <w:rFonts w:eastAsia="Yu Mincho"/>
          <w:b/>
          <w:bCs/>
          <w:lang w:eastAsia="ja-JP"/>
        </w:rPr>
      </w:pPr>
      <w:r w:rsidRPr="002A1CD1">
        <w:rPr>
          <w:rFonts w:hint="eastAsia"/>
          <w:b/>
          <w:bCs/>
          <w:lang w:eastAsia="ja-JP"/>
        </w:rPr>
        <w:t>R</w:t>
      </w:r>
      <w:r w:rsidRPr="002A1CD1">
        <w:rPr>
          <w:b/>
          <w:bCs/>
          <w:lang w:eastAsia="ja-JP"/>
        </w:rPr>
        <w:t>AN5#93-e:</w:t>
      </w:r>
    </w:p>
    <w:p w14:paraId="5786EADC" w14:textId="0F4EDF25" w:rsidR="00B5559B" w:rsidRPr="002A1CD1" w:rsidRDefault="00B5559B" w:rsidP="002A1CD1">
      <w:pPr>
        <w:pStyle w:val="affb"/>
        <w:numPr>
          <w:ilvl w:val="0"/>
          <w:numId w:val="21"/>
        </w:numPr>
        <w:snapToGrid w:val="0"/>
        <w:ind w:leftChars="0"/>
        <w:jc w:val="left"/>
        <w:rPr>
          <w:rFonts w:ascii="Arial" w:eastAsia="Yu Mincho" w:hAnsi="Arial" w:cs="Arial"/>
          <w:sz w:val="20"/>
          <w:szCs w:val="20"/>
        </w:rPr>
      </w:pPr>
      <w:r w:rsidRPr="002A1CD1">
        <w:rPr>
          <w:rFonts w:ascii="Arial" w:eastAsia="Yu Mincho" w:hAnsi="Arial" w:cs="Arial"/>
          <w:sz w:val="20"/>
          <w:szCs w:val="20"/>
        </w:rPr>
        <w:t xml:space="preserve">R5-217318, Addition of ICS for UE type II PMI </w:t>
      </w:r>
      <w:proofErr w:type="spellStart"/>
      <w:r w:rsidRPr="002A1CD1">
        <w:rPr>
          <w:rFonts w:ascii="Arial" w:eastAsia="Yu Mincho" w:hAnsi="Arial" w:cs="Arial"/>
          <w:sz w:val="20"/>
          <w:szCs w:val="20"/>
        </w:rPr>
        <w:t>repoering</w:t>
      </w:r>
      <w:proofErr w:type="spellEnd"/>
      <w:r w:rsidRPr="002A1CD1">
        <w:rPr>
          <w:rFonts w:ascii="Arial" w:eastAsia="Yu Mincho" w:hAnsi="Arial" w:cs="Arial"/>
          <w:sz w:val="20"/>
          <w:szCs w:val="20"/>
        </w:rPr>
        <w:t xml:space="preserve"> capability, China Telecom</w:t>
      </w:r>
    </w:p>
    <w:p w14:paraId="6DECD196" w14:textId="14C62483" w:rsidR="00B5559B" w:rsidRPr="002A1CD1" w:rsidRDefault="00B5559B" w:rsidP="002A1CD1">
      <w:pPr>
        <w:pStyle w:val="affb"/>
        <w:numPr>
          <w:ilvl w:val="0"/>
          <w:numId w:val="21"/>
        </w:numPr>
        <w:snapToGrid w:val="0"/>
        <w:ind w:leftChars="0"/>
        <w:jc w:val="left"/>
        <w:rPr>
          <w:rFonts w:ascii="Arial" w:eastAsia="Yu Mincho" w:hAnsi="Arial" w:cs="Arial"/>
          <w:sz w:val="20"/>
          <w:szCs w:val="20"/>
        </w:rPr>
      </w:pPr>
      <w:r w:rsidRPr="002A1CD1">
        <w:rPr>
          <w:rFonts w:ascii="Arial" w:eastAsia="Yu Mincho" w:hAnsi="Arial" w:cs="Arial"/>
          <w:sz w:val="20"/>
          <w:szCs w:val="20"/>
        </w:rPr>
        <w:t>R5-217525, Updates to FR1 normal PDSCH CA test cases, Qualcomm</w:t>
      </w:r>
    </w:p>
    <w:p w14:paraId="31315543" w14:textId="77777777" w:rsidR="00B5559B" w:rsidRPr="002A1CD1" w:rsidRDefault="00B5559B" w:rsidP="002A1CD1">
      <w:pPr>
        <w:pStyle w:val="affb"/>
        <w:numPr>
          <w:ilvl w:val="0"/>
          <w:numId w:val="21"/>
        </w:numPr>
        <w:snapToGrid w:val="0"/>
        <w:ind w:leftChars="0"/>
        <w:jc w:val="left"/>
        <w:rPr>
          <w:rFonts w:ascii="Arial" w:eastAsia="Yu Mincho" w:hAnsi="Arial" w:cs="Arial"/>
          <w:sz w:val="20"/>
          <w:szCs w:val="20"/>
        </w:rPr>
      </w:pPr>
      <w:r w:rsidRPr="002A1CD1">
        <w:rPr>
          <w:rFonts w:ascii="Arial" w:eastAsia="Yu Mincho" w:hAnsi="Arial" w:cs="Arial"/>
          <w:sz w:val="20"/>
          <w:szCs w:val="20"/>
        </w:rPr>
        <w:t xml:space="preserve">R5-218339, Addition of new test case 6.3.2.1.5 2Rx FDD FR1 Multiple PMI with 16Tx </w:t>
      </w:r>
      <w:proofErr w:type="spellStart"/>
      <w:r w:rsidRPr="002A1CD1">
        <w:rPr>
          <w:rFonts w:ascii="Arial" w:eastAsia="Yu Mincho" w:hAnsi="Arial" w:cs="Arial"/>
          <w:sz w:val="20"/>
          <w:szCs w:val="20"/>
        </w:rPr>
        <w:t>TypeII</w:t>
      </w:r>
      <w:proofErr w:type="spellEnd"/>
      <w:r w:rsidRPr="002A1CD1">
        <w:rPr>
          <w:rFonts w:ascii="Arial" w:eastAsia="Yu Mincho" w:hAnsi="Arial" w:cs="Arial"/>
          <w:sz w:val="20"/>
          <w:szCs w:val="20"/>
        </w:rPr>
        <w:t xml:space="preserve"> codebook for both SA and NSA, China Telecom</w:t>
      </w:r>
    </w:p>
    <w:p w14:paraId="4CA0C939" w14:textId="77777777" w:rsidR="00B5559B" w:rsidRPr="002A1CD1" w:rsidRDefault="00B5559B" w:rsidP="002A1CD1">
      <w:pPr>
        <w:pStyle w:val="affb"/>
        <w:numPr>
          <w:ilvl w:val="0"/>
          <w:numId w:val="21"/>
        </w:numPr>
        <w:snapToGrid w:val="0"/>
        <w:ind w:leftChars="0"/>
        <w:jc w:val="left"/>
        <w:rPr>
          <w:rFonts w:ascii="Arial" w:eastAsia="Yu Mincho" w:hAnsi="Arial" w:cs="Arial"/>
          <w:sz w:val="20"/>
          <w:szCs w:val="20"/>
        </w:rPr>
      </w:pPr>
      <w:r w:rsidRPr="002A1CD1">
        <w:rPr>
          <w:rFonts w:ascii="Arial" w:eastAsia="Yu Mincho" w:hAnsi="Arial" w:cs="Arial"/>
          <w:sz w:val="20"/>
          <w:szCs w:val="20"/>
        </w:rPr>
        <w:t xml:space="preserve">R5-218340, Addition of new test case 6.3.2.2.5 2Rx TDD FR1 Multiple PMI with 16Tx </w:t>
      </w:r>
      <w:proofErr w:type="spellStart"/>
      <w:r w:rsidRPr="002A1CD1">
        <w:rPr>
          <w:rFonts w:ascii="Arial" w:eastAsia="Yu Mincho" w:hAnsi="Arial" w:cs="Arial"/>
          <w:sz w:val="20"/>
          <w:szCs w:val="20"/>
        </w:rPr>
        <w:t>TypeII</w:t>
      </w:r>
      <w:proofErr w:type="spellEnd"/>
      <w:r w:rsidRPr="002A1CD1">
        <w:rPr>
          <w:rFonts w:ascii="Arial" w:eastAsia="Yu Mincho" w:hAnsi="Arial" w:cs="Arial"/>
          <w:sz w:val="20"/>
          <w:szCs w:val="20"/>
        </w:rPr>
        <w:t xml:space="preserve"> codebook for both SA and NSA, China Telecom</w:t>
      </w:r>
    </w:p>
    <w:p w14:paraId="4F548066" w14:textId="77777777" w:rsidR="00B5559B" w:rsidRPr="002A1CD1" w:rsidRDefault="00B5559B" w:rsidP="002A1CD1">
      <w:pPr>
        <w:pStyle w:val="affb"/>
        <w:numPr>
          <w:ilvl w:val="0"/>
          <w:numId w:val="21"/>
        </w:numPr>
        <w:snapToGrid w:val="0"/>
        <w:ind w:leftChars="0"/>
        <w:jc w:val="left"/>
        <w:rPr>
          <w:rFonts w:ascii="Arial" w:eastAsia="Yu Mincho" w:hAnsi="Arial" w:cs="Arial"/>
          <w:sz w:val="20"/>
          <w:szCs w:val="20"/>
        </w:rPr>
      </w:pPr>
      <w:r w:rsidRPr="002A1CD1">
        <w:rPr>
          <w:rFonts w:ascii="Arial" w:eastAsia="Yu Mincho" w:hAnsi="Arial" w:cs="Arial"/>
          <w:sz w:val="20"/>
          <w:szCs w:val="20"/>
        </w:rPr>
        <w:t xml:space="preserve">R5-218341, Addition of new test case 6.3.3.1.5 4Rx FDD FR1 Multiple PMI with 16Tx </w:t>
      </w:r>
      <w:proofErr w:type="spellStart"/>
      <w:r w:rsidRPr="002A1CD1">
        <w:rPr>
          <w:rFonts w:ascii="Arial" w:eastAsia="Yu Mincho" w:hAnsi="Arial" w:cs="Arial"/>
          <w:sz w:val="20"/>
          <w:szCs w:val="20"/>
        </w:rPr>
        <w:t>TypeII</w:t>
      </w:r>
      <w:proofErr w:type="spellEnd"/>
      <w:r w:rsidRPr="002A1CD1">
        <w:rPr>
          <w:rFonts w:ascii="Arial" w:eastAsia="Yu Mincho" w:hAnsi="Arial" w:cs="Arial"/>
          <w:sz w:val="20"/>
          <w:szCs w:val="20"/>
        </w:rPr>
        <w:t xml:space="preserve"> codebook for both SA and NSA, China Telecom</w:t>
      </w:r>
    </w:p>
    <w:p w14:paraId="77CEAA15" w14:textId="77777777" w:rsidR="00B5559B" w:rsidRPr="002A1CD1" w:rsidRDefault="00B5559B" w:rsidP="002A1CD1">
      <w:pPr>
        <w:pStyle w:val="affb"/>
        <w:numPr>
          <w:ilvl w:val="0"/>
          <w:numId w:val="21"/>
        </w:numPr>
        <w:snapToGrid w:val="0"/>
        <w:ind w:leftChars="0"/>
        <w:jc w:val="left"/>
        <w:rPr>
          <w:rFonts w:ascii="Arial" w:eastAsia="Yu Mincho" w:hAnsi="Arial" w:cs="Arial"/>
          <w:sz w:val="20"/>
          <w:szCs w:val="20"/>
        </w:rPr>
      </w:pPr>
      <w:r w:rsidRPr="002A1CD1">
        <w:rPr>
          <w:rFonts w:ascii="Arial" w:eastAsia="Yu Mincho" w:hAnsi="Arial" w:cs="Arial"/>
          <w:sz w:val="20"/>
          <w:szCs w:val="20"/>
        </w:rPr>
        <w:t xml:space="preserve">R5-218342, Addition of new test case 6.3.3.2.5 4Rx TDD FR1 Multiple PMI with 16Tx </w:t>
      </w:r>
      <w:proofErr w:type="spellStart"/>
      <w:r w:rsidRPr="002A1CD1">
        <w:rPr>
          <w:rFonts w:ascii="Arial" w:eastAsia="Yu Mincho" w:hAnsi="Arial" w:cs="Arial"/>
          <w:sz w:val="20"/>
          <w:szCs w:val="20"/>
        </w:rPr>
        <w:t>TypeII</w:t>
      </w:r>
      <w:proofErr w:type="spellEnd"/>
      <w:r w:rsidRPr="002A1CD1">
        <w:rPr>
          <w:rFonts w:ascii="Arial" w:eastAsia="Yu Mincho" w:hAnsi="Arial" w:cs="Arial"/>
          <w:sz w:val="20"/>
          <w:szCs w:val="20"/>
        </w:rPr>
        <w:t xml:space="preserve"> codebook for both SA and NSA, China Telecom</w:t>
      </w:r>
    </w:p>
    <w:p w14:paraId="4E5FF073" w14:textId="77777777" w:rsidR="00B5559B" w:rsidRPr="002A1CD1" w:rsidRDefault="00B5559B" w:rsidP="002A1CD1">
      <w:pPr>
        <w:pStyle w:val="affb"/>
        <w:numPr>
          <w:ilvl w:val="0"/>
          <w:numId w:val="21"/>
        </w:numPr>
        <w:snapToGrid w:val="0"/>
        <w:ind w:leftChars="0"/>
        <w:jc w:val="left"/>
        <w:rPr>
          <w:rFonts w:ascii="Arial" w:eastAsia="Yu Mincho" w:hAnsi="Arial" w:cs="Arial"/>
          <w:sz w:val="20"/>
          <w:szCs w:val="20"/>
        </w:rPr>
      </w:pPr>
      <w:r w:rsidRPr="002A1CD1">
        <w:rPr>
          <w:rFonts w:ascii="Arial" w:eastAsia="Yu Mincho" w:hAnsi="Arial" w:cs="Arial"/>
          <w:sz w:val="20"/>
          <w:szCs w:val="20"/>
        </w:rPr>
        <w:t>R5-218343, Correction to TC 5.2.2.2.4_1 and editorial corrections, Anritsu</w:t>
      </w:r>
    </w:p>
    <w:p w14:paraId="51983954" w14:textId="77777777" w:rsidR="00B5559B" w:rsidRPr="002A1CD1" w:rsidRDefault="00B5559B" w:rsidP="002A1CD1">
      <w:pPr>
        <w:pStyle w:val="affb"/>
        <w:numPr>
          <w:ilvl w:val="0"/>
          <w:numId w:val="21"/>
        </w:numPr>
        <w:snapToGrid w:val="0"/>
        <w:ind w:leftChars="0"/>
        <w:jc w:val="left"/>
        <w:rPr>
          <w:rFonts w:ascii="Arial" w:eastAsia="Yu Mincho" w:hAnsi="Arial" w:cs="Arial"/>
          <w:sz w:val="20"/>
          <w:szCs w:val="20"/>
        </w:rPr>
      </w:pPr>
      <w:r w:rsidRPr="002A1CD1">
        <w:rPr>
          <w:rFonts w:ascii="Arial" w:eastAsia="Yu Mincho" w:hAnsi="Arial" w:cs="Arial"/>
          <w:sz w:val="20"/>
          <w:szCs w:val="20"/>
        </w:rPr>
        <w:t>R5-217526, Updates to FR2 normal PDSCH CA test cases, Qualcomm Austria RFFE GmbH</w:t>
      </w:r>
    </w:p>
    <w:p w14:paraId="57DC2547" w14:textId="77777777" w:rsidR="00B5559B" w:rsidRPr="002A1CD1" w:rsidRDefault="00B5559B" w:rsidP="002A1CD1">
      <w:pPr>
        <w:pStyle w:val="affb"/>
        <w:numPr>
          <w:ilvl w:val="0"/>
          <w:numId w:val="21"/>
        </w:numPr>
        <w:snapToGrid w:val="0"/>
        <w:ind w:leftChars="0"/>
        <w:jc w:val="left"/>
        <w:rPr>
          <w:rFonts w:ascii="Arial" w:eastAsia="Yu Mincho" w:hAnsi="Arial" w:cs="Arial"/>
          <w:sz w:val="20"/>
          <w:szCs w:val="20"/>
        </w:rPr>
      </w:pPr>
      <w:r w:rsidRPr="002A1CD1">
        <w:rPr>
          <w:rFonts w:ascii="Arial" w:eastAsia="Yu Mincho" w:hAnsi="Arial" w:cs="Arial"/>
          <w:sz w:val="20"/>
          <w:szCs w:val="20"/>
        </w:rPr>
        <w:t>R5-218344, Addition of NE-DC SDR test case, Qualcomm Austria RFFE GmbH</w:t>
      </w:r>
    </w:p>
    <w:p w14:paraId="338F05DC" w14:textId="77777777" w:rsidR="00B5559B" w:rsidRPr="002A1CD1" w:rsidRDefault="00B5559B" w:rsidP="002A1CD1">
      <w:pPr>
        <w:pStyle w:val="affb"/>
        <w:numPr>
          <w:ilvl w:val="0"/>
          <w:numId w:val="21"/>
        </w:numPr>
        <w:snapToGrid w:val="0"/>
        <w:ind w:leftChars="0"/>
        <w:jc w:val="left"/>
        <w:rPr>
          <w:rFonts w:ascii="Arial" w:eastAsia="Yu Mincho" w:hAnsi="Arial" w:cs="Arial"/>
          <w:sz w:val="20"/>
          <w:szCs w:val="20"/>
        </w:rPr>
      </w:pPr>
      <w:r w:rsidRPr="002A1CD1">
        <w:rPr>
          <w:rFonts w:ascii="Arial" w:eastAsia="Yu Mincho" w:hAnsi="Arial" w:cs="Arial"/>
          <w:sz w:val="20"/>
          <w:szCs w:val="20"/>
        </w:rPr>
        <w:t xml:space="preserve">R5-217319, Addition of applicability for new type II PMI </w:t>
      </w:r>
      <w:proofErr w:type="spellStart"/>
      <w:r w:rsidRPr="002A1CD1">
        <w:rPr>
          <w:rFonts w:ascii="Arial" w:eastAsia="Yu Mincho" w:hAnsi="Arial" w:cs="Arial"/>
          <w:sz w:val="20"/>
          <w:szCs w:val="20"/>
        </w:rPr>
        <w:t>repoering</w:t>
      </w:r>
      <w:proofErr w:type="spellEnd"/>
      <w:r w:rsidRPr="002A1CD1">
        <w:rPr>
          <w:rFonts w:ascii="Arial" w:eastAsia="Yu Mincho" w:hAnsi="Arial" w:cs="Arial"/>
          <w:sz w:val="20"/>
          <w:szCs w:val="20"/>
        </w:rPr>
        <w:t xml:space="preserve"> test cases, China Telecom</w:t>
      </w:r>
    </w:p>
    <w:p w14:paraId="10E0A670" w14:textId="6E114DB6" w:rsidR="00B5559B" w:rsidRPr="002A1CD1" w:rsidRDefault="00B5559B" w:rsidP="002A1CD1">
      <w:pPr>
        <w:pStyle w:val="affb"/>
        <w:numPr>
          <w:ilvl w:val="0"/>
          <w:numId w:val="21"/>
        </w:numPr>
        <w:snapToGrid w:val="0"/>
        <w:ind w:leftChars="0"/>
        <w:jc w:val="left"/>
        <w:rPr>
          <w:rFonts w:ascii="Arial" w:eastAsia="Yu Mincho" w:hAnsi="Arial" w:cs="Arial"/>
          <w:sz w:val="20"/>
          <w:szCs w:val="20"/>
        </w:rPr>
      </w:pPr>
      <w:r w:rsidRPr="002A1CD1">
        <w:rPr>
          <w:rFonts w:ascii="Arial" w:eastAsia="Yu Mincho" w:hAnsi="Arial" w:cs="Arial"/>
          <w:sz w:val="20"/>
          <w:szCs w:val="20"/>
        </w:rPr>
        <w:t xml:space="preserve">R5-217529, Jumbo CR for updating applicability of NR perf </w:t>
      </w:r>
      <w:proofErr w:type="spellStart"/>
      <w:r w:rsidRPr="002A1CD1">
        <w:rPr>
          <w:rFonts w:ascii="Arial" w:eastAsia="Yu Mincho" w:hAnsi="Arial" w:cs="Arial"/>
          <w:sz w:val="20"/>
          <w:szCs w:val="20"/>
        </w:rPr>
        <w:t>enh</w:t>
      </w:r>
      <w:proofErr w:type="spellEnd"/>
      <w:r w:rsidRPr="002A1CD1">
        <w:rPr>
          <w:rFonts w:ascii="Arial" w:eastAsia="Yu Mincho" w:hAnsi="Arial" w:cs="Arial"/>
          <w:sz w:val="20"/>
          <w:szCs w:val="20"/>
        </w:rPr>
        <w:t xml:space="preserve"> WI test cases, Qualcomm Austria RFFE GmbH</w:t>
      </w:r>
    </w:p>
    <w:p w14:paraId="28DF3BBA" w14:textId="008A18A1" w:rsidR="00B5559B" w:rsidRPr="002A1CD1" w:rsidRDefault="00B5559B" w:rsidP="002A1CD1">
      <w:pPr>
        <w:pStyle w:val="affb"/>
        <w:numPr>
          <w:ilvl w:val="0"/>
          <w:numId w:val="21"/>
        </w:numPr>
        <w:snapToGrid w:val="0"/>
        <w:ind w:leftChars="0"/>
        <w:jc w:val="left"/>
        <w:rPr>
          <w:rFonts w:ascii="Arial" w:eastAsia="Yu Mincho" w:hAnsi="Arial" w:cs="Arial"/>
          <w:sz w:val="20"/>
          <w:szCs w:val="20"/>
        </w:rPr>
      </w:pPr>
      <w:r w:rsidRPr="002A1CD1">
        <w:rPr>
          <w:rFonts w:ascii="Arial" w:eastAsia="Yu Mincho" w:hAnsi="Arial" w:cs="Arial"/>
          <w:sz w:val="20"/>
          <w:szCs w:val="20"/>
        </w:rPr>
        <w:t>R5-217309, SR UE Conformance Test Aspects for NR performance requirement enhancement RAN5#93e, China Telecom</w:t>
      </w:r>
    </w:p>
    <w:p w14:paraId="4CDF970E" w14:textId="37104361" w:rsidR="00B5559B" w:rsidRPr="002A1CD1" w:rsidRDefault="00B5559B" w:rsidP="002A1CD1">
      <w:pPr>
        <w:pStyle w:val="affb"/>
        <w:numPr>
          <w:ilvl w:val="0"/>
          <w:numId w:val="21"/>
        </w:numPr>
        <w:snapToGrid w:val="0"/>
        <w:ind w:leftChars="0"/>
        <w:jc w:val="left"/>
        <w:rPr>
          <w:rFonts w:ascii="Arial" w:eastAsia="Yu Mincho" w:hAnsi="Arial" w:cs="Arial"/>
          <w:sz w:val="20"/>
          <w:szCs w:val="20"/>
        </w:rPr>
      </w:pPr>
      <w:r w:rsidRPr="002A1CD1">
        <w:rPr>
          <w:rFonts w:ascii="Arial" w:eastAsia="Yu Mincho" w:hAnsi="Arial" w:cs="Arial"/>
          <w:sz w:val="20"/>
          <w:szCs w:val="20"/>
        </w:rPr>
        <w:t>R5-217510, WP UE Conformance Test Aspects - NR performance requirement enhancement, Qualcomm</w:t>
      </w:r>
    </w:p>
    <w:p w14:paraId="28E3D507" w14:textId="52D9D436" w:rsidR="0004215D" w:rsidRPr="00B5559B" w:rsidRDefault="0004215D" w:rsidP="00A06D6B">
      <w:pPr>
        <w:tabs>
          <w:tab w:val="left" w:pos="567"/>
        </w:tabs>
        <w:overflowPunct/>
        <w:autoSpaceDE/>
        <w:autoSpaceDN/>
        <w:snapToGrid w:val="0"/>
        <w:spacing w:after="0"/>
        <w:ind w:left="567" w:hanging="567"/>
        <w:textAlignment w:val="auto"/>
        <w:rPr>
          <w:rFonts w:ascii="Arial" w:eastAsiaTheme="minorEastAsia" w:hAnsi="Arial" w:cs="Arial"/>
          <w:lang w:val="en-US" w:eastAsia="zh-CN"/>
        </w:rPr>
      </w:pPr>
    </w:p>
    <w:p w14:paraId="72C4854E" w14:textId="5CA57E09" w:rsidR="00CE20EE" w:rsidRPr="00B80C6D" w:rsidRDefault="002A1CD1" w:rsidP="001D5782">
      <w:pPr>
        <w:tabs>
          <w:tab w:val="left" w:pos="567"/>
        </w:tabs>
        <w:overflowPunct/>
        <w:autoSpaceDE/>
        <w:autoSpaceDN/>
        <w:snapToGrid w:val="0"/>
        <w:spacing w:after="0"/>
        <w:ind w:left="567" w:hanging="567"/>
        <w:textAlignment w:val="auto"/>
        <w:rPr>
          <w:rFonts w:eastAsia="Yu Mincho"/>
          <w:b/>
          <w:bCs/>
          <w:lang w:eastAsia="ja-JP"/>
        </w:rPr>
      </w:pPr>
      <w:r w:rsidRPr="00B80C6D">
        <w:rPr>
          <w:rFonts w:hint="eastAsia"/>
          <w:b/>
          <w:bCs/>
          <w:lang w:eastAsia="ja-JP"/>
        </w:rPr>
        <w:t>R</w:t>
      </w:r>
      <w:r w:rsidRPr="00B80C6D">
        <w:rPr>
          <w:b/>
          <w:bCs/>
          <w:lang w:eastAsia="ja-JP"/>
        </w:rPr>
        <w:t>AN5#94-e:</w:t>
      </w:r>
    </w:p>
    <w:p w14:paraId="7EF43156" w14:textId="77777777" w:rsidR="002A1CD1" w:rsidRPr="00B80C6D" w:rsidRDefault="002A1CD1" w:rsidP="002A1CD1">
      <w:pPr>
        <w:pStyle w:val="affb"/>
        <w:numPr>
          <w:ilvl w:val="0"/>
          <w:numId w:val="22"/>
        </w:numPr>
        <w:snapToGrid w:val="0"/>
        <w:ind w:leftChars="0"/>
        <w:jc w:val="left"/>
        <w:rPr>
          <w:rFonts w:ascii="Arial" w:eastAsia="Yu Mincho" w:hAnsi="Arial" w:cs="Arial"/>
          <w:sz w:val="20"/>
          <w:szCs w:val="20"/>
        </w:rPr>
      </w:pPr>
      <w:r w:rsidRPr="00B80C6D">
        <w:rPr>
          <w:rFonts w:ascii="Arial" w:eastAsia="Yu Mincho" w:hAnsi="Arial" w:cs="Arial"/>
          <w:sz w:val="20"/>
          <w:szCs w:val="20"/>
        </w:rPr>
        <w:t>R5-220684, Addition of new RMCs to Annex, Ericsson</w:t>
      </w:r>
    </w:p>
    <w:p w14:paraId="7915BE3A" w14:textId="77777777" w:rsidR="002A1CD1" w:rsidRPr="00B80C6D" w:rsidRDefault="002A1CD1" w:rsidP="002A1CD1">
      <w:pPr>
        <w:pStyle w:val="affb"/>
        <w:numPr>
          <w:ilvl w:val="0"/>
          <w:numId w:val="22"/>
        </w:numPr>
        <w:snapToGrid w:val="0"/>
        <w:ind w:leftChars="0"/>
        <w:jc w:val="left"/>
        <w:rPr>
          <w:rFonts w:ascii="Arial" w:eastAsia="Yu Mincho" w:hAnsi="Arial" w:cs="Arial"/>
          <w:sz w:val="20"/>
          <w:szCs w:val="20"/>
        </w:rPr>
      </w:pPr>
      <w:r w:rsidRPr="00B80C6D">
        <w:rPr>
          <w:rFonts w:ascii="Arial" w:eastAsia="Yu Mincho" w:hAnsi="Arial" w:cs="Arial"/>
          <w:sz w:val="20"/>
          <w:szCs w:val="20"/>
        </w:rPr>
        <w:t>R5-220686, Correcting test applicability for EN-DC, rel-16 to rel-15, Ericsson</w:t>
      </w:r>
    </w:p>
    <w:p w14:paraId="522FBF5D" w14:textId="77777777" w:rsidR="002A1CD1" w:rsidRPr="00B80C6D" w:rsidRDefault="002A1CD1" w:rsidP="002A1CD1">
      <w:pPr>
        <w:pStyle w:val="affb"/>
        <w:numPr>
          <w:ilvl w:val="0"/>
          <w:numId w:val="22"/>
        </w:numPr>
        <w:snapToGrid w:val="0"/>
        <w:ind w:leftChars="0"/>
        <w:jc w:val="left"/>
        <w:rPr>
          <w:rFonts w:ascii="Arial" w:eastAsia="Yu Mincho" w:hAnsi="Arial" w:cs="Arial"/>
          <w:sz w:val="20"/>
          <w:szCs w:val="20"/>
        </w:rPr>
      </w:pPr>
      <w:r w:rsidRPr="00B80C6D">
        <w:rPr>
          <w:rFonts w:ascii="Arial" w:eastAsia="Yu Mincho" w:hAnsi="Arial" w:cs="Arial"/>
          <w:sz w:val="20"/>
          <w:szCs w:val="20"/>
        </w:rPr>
        <w:t>R5-220757, Addition of new performance enhancement test case in 38.522, Ericsson</w:t>
      </w:r>
    </w:p>
    <w:p w14:paraId="0CCD3C36" w14:textId="77777777" w:rsidR="002A1CD1" w:rsidRPr="00B80C6D" w:rsidRDefault="002A1CD1" w:rsidP="002A1CD1">
      <w:pPr>
        <w:pStyle w:val="affb"/>
        <w:numPr>
          <w:ilvl w:val="0"/>
          <w:numId w:val="22"/>
        </w:numPr>
        <w:snapToGrid w:val="0"/>
        <w:ind w:leftChars="0"/>
        <w:jc w:val="left"/>
        <w:rPr>
          <w:rFonts w:ascii="Arial" w:eastAsia="Yu Mincho" w:hAnsi="Arial" w:cs="Arial"/>
          <w:sz w:val="20"/>
          <w:szCs w:val="20"/>
        </w:rPr>
      </w:pPr>
      <w:r w:rsidRPr="00B80C6D">
        <w:rPr>
          <w:rFonts w:ascii="Arial" w:eastAsia="Yu Mincho" w:hAnsi="Arial" w:cs="Arial"/>
          <w:sz w:val="20"/>
          <w:szCs w:val="20"/>
        </w:rPr>
        <w:t xml:space="preserve">R5-220764, Updating test case 6.3.2.2.3, 2Rx TDD FR1 Single PMI with 16Tx Type1 - </w:t>
      </w:r>
      <w:proofErr w:type="spellStart"/>
      <w:r w:rsidRPr="00B80C6D">
        <w:rPr>
          <w:rFonts w:ascii="Arial" w:eastAsia="Yu Mincho" w:hAnsi="Arial" w:cs="Arial"/>
          <w:sz w:val="20"/>
          <w:szCs w:val="20"/>
        </w:rPr>
        <w:t>SinglePanel</w:t>
      </w:r>
      <w:proofErr w:type="spellEnd"/>
      <w:r w:rsidRPr="00B80C6D">
        <w:rPr>
          <w:rFonts w:ascii="Arial" w:eastAsia="Yu Mincho" w:hAnsi="Arial" w:cs="Arial"/>
          <w:sz w:val="20"/>
          <w:szCs w:val="20"/>
        </w:rPr>
        <w:t xml:space="preserve"> codebook for both SA and NSA, Ericsson</w:t>
      </w:r>
    </w:p>
    <w:p w14:paraId="388BACE6" w14:textId="77777777" w:rsidR="002A1CD1" w:rsidRPr="00B80C6D" w:rsidRDefault="002A1CD1" w:rsidP="002A1CD1">
      <w:pPr>
        <w:pStyle w:val="affb"/>
        <w:numPr>
          <w:ilvl w:val="0"/>
          <w:numId w:val="22"/>
        </w:numPr>
        <w:snapToGrid w:val="0"/>
        <w:ind w:leftChars="0"/>
        <w:jc w:val="left"/>
        <w:rPr>
          <w:rFonts w:ascii="Arial" w:eastAsia="Yu Mincho" w:hAnsi="Arial" w:cs="Arial"/>
          <w:sz w:val="20"/>
          <w:szCs w:val="20"/>
        </w:rPr>
      </w:pPr>
      <w:r w:rsidRPr="00B80C6D">
        <w:rPr>
          <w:rFonts w:ascii="Arial" w:eastAsia="Yu Mincho" w:hAnsi="Arial" w:cs="Arial"/>
          <w:sz w:val="20"/>
          <w:szCs w:val="20"/>
        </w:rPr>
        <w:t>R5-221153, Update to FR1 CA normal PDSCH test cases, Qualcomm CDMA Technologies</w:t>
      </w:r>
    </w:p>
    <w:p w14:paraId="6174BFC1" w14:textId="77777777" w:rsidR="002A1CD1" w:rsidRPr="00B80C6D" w:rsidRDefault="002A1CD1" w:rsidP="002A1CD1">
      <w:pPr>
        <w:pStyle w:val="affb"/>
        <w:numPr>
          <w:ilvl w:val="0"/>
          <w:numId w:val="22"/>
        </w:numPr>
        <w:snapToGrid w:val="0"/>
        <w:ind w:leftChars="0"/>
        <w:jc w:val="left"/>
        <w:rPr>
          <w:rFonts w:ascii="Arial" w:eastAsia="Yu Mincho" w:hAnsi="Arial" w:cs="Arial"/>
          <w:sz w:val="20"/>
          <w:szCs w:val="20"/>
        </w:rPr>
      </w:pPr>
      <w:r w:rsidRPr="00B80C6D">
        <w:rPr>
          <w:rFonts w:ascii="Arial" w:eastAsia="Yu Mincho" w:hAnsi="Arial" w:cs="Arial"/>
          <w:sz w:val="20"/>
          <w:szCs w:val="20"/>
        </w:rPr>
        <w:t>R5-221154, Update to FR1 CA power imbalance test cases, Qualcomm CDMA Technologies</w:t>
      </w:r>
    </w:p>
    <w:p w14:paraId="56ED44E6" w14:textId="77777777" w:rsidR="002A1CD1" w:rsidRPr="00B80C6D" w:rsidRDefault="002A1CD1" w:rsidP="002A1CD1">
      <w:pPr>
        <w:pStyle w:val="affb"/>
        <w:numPr>
          <w:ilvl w:val="0"/>
          <w:numId w:val="22"/>
        </w:numPr>
        <w:snapToGrid w:val="0"/>
        <w:ind w:leftChars="0"/>
        <w:jc w:val="left"/>
        <w:rPr>
          <w:rFonts w:ascii="Arial" w:eastAsia="Yu Mincho" w:hAnsi="Arial" w:cs="Arial"/>
          <w:sz w:val="20"/>
          <w:szCs w:val="20"/>
        </w:rPr>
      </w:pPr>
      <w:r w:rsidRPr="00B80C6D">
        <w:rPr>
          <w:rFonts w:ascii="Arial" w:eastAsia="Yu Mincho" w:hAnsi="Arial" w:cs="Arial"/>
          <w:sz w:val="20"/>
          <w:szCs w:val="20"/>
        </w:rPr>
        <w:t>R5-221155, Update to FR2 CA normal PDSCH test cases, Qualcomm CDMA Technologies</w:t>
      </w:r>
    </w:p>
    <w:p w14:paraId="67791A12" w14:textId="77777777" w:rsidR="002A1CD1" w:rsidRPr="00B80C6D" w:rsidRDefault="002A1CD1" w:rsidP="002A1CD1">
      <w:pPr>
        <w:pStyle w:val="affb"/>
        <w:numPr>
          <w:ilvl w:val="0"/>
          <w:numId w:val="22"/>
        </w:numPr>
        <w:snapToGrid w:val="0"/>
        <w:ind w:leftChars="0"/>
        <w:jc w:val="left"/>
        <w:rPr>
          <w:rFonts w:ascii="Arial" w:eastAsia="Yu Mincho" w:hAnsi="Arial" w:cs="Arial"/>
          <w:sz w:val="20"/>
          <w:szCs w:val="20"/>
        </w:rPr>
      </w:pPr>
      <w:r w:rsidRPr="00B80C6D">
        <w:rPr>
          <w:rFonts w:ascii="Arial" w:eastAsia="Yu Mincho" w:hAnsi="Arial" w:cs="Arial"/>
          <w:sz w:val="20"/>
          <w:szCs w:val="20"/>
        </w:rPr>
        <w:t>R5-221842, Correction on Type I PMI test cases, China Telecom</w:t>
      </w:r>
    </w:p>
    <w:p w14:paraId="2BEA21AC" w14:textId="77777777" w:rsidR="002A1CD1" w:rsidRPr="00B80C6D" w:rsidRDefault="002A1CD1" w:rsidP="002A1CD1">
      <w:pPr>
        <w:pStyle w:val="affb"/>
        <w:numPr>
          <w:ilvl w:val="0"/>
          <w:numId w:val="22"/>
        </w:numPr>
        <w:snapToGrid w:val="0"/>
        <w:ind w:leftChars="0"/>
        <w:jc w:val="left"/>
        <w:rPr>
          <w:rFonts w:ascii="Arial" w:eastAsia="Yu Mincho" w:hAnsi="Arial" w:cs="Arial"/>
          <w:sz w:val="20"/>
          <w:szCs w:val="20"/>
        </w:rPr>
      </w:pPr>
      <w:r w:rsidRPr="00B80C6D">
        <w:rPr>
          <w:rFonts w:ascii="Arial" w:eastAsia="Yu Mincho" w:hAnsi="Arial" w:cs="Arial"/>
          <w:sz w:val="20"/>
          <w:szCs w:val="20"/>
        </w:rPr>
        <w:t>R5-221843, Addition of FR1 CA CQI test cases, China Telecom</w:t>
      </w:r>
    </w:p>
    <w:p w14:paraId="501A83FF" w14:textId="77777777" w:rsidR="002A1CD1" w:rsidRPr="00B80C6D" w:rsidRDefault="002A1CD1" w:rsidP="002A1CD1">
      <w:pPr>
        <w:pStyle w:val="affb"/>
        <w:numPr>
          <w:ilvl w:val="0"/>
          <w:numId w:val="22"/>
        </w:numPr>
        <w:snapToGrid w:val="0"/>
        <w:ind w:leftChars="0"/>
        <w:jc w:val="left"/>
        <w:rPr>
          <w:rFonts w:ascii="Arial" w:eastAsia="Yu Mincho" w:hAnsi="Arial" w:cs="Arial"/>
          <w:sz w:val="20"/>
          <w:szCs w:val="20"/>
        </w:rPr>
      </w:pPr>
      <w:r w:rsidRPr="00B80C6D">
        <w:rPr>
          <w:rFonts w:ascii="Arial" w:eastAsia="Yu Mincho" w:hAnsi="Arial" w:cs="Arial"/>
          <w:sz w:val="20"/>
          <w:szCs w:val="20"/>
        </w:rPr>
        <w:t>R5-221844, Addition of applicability for FR1 CA CQI test requirements, China Telecom</w:t>
      </w:r>
    </w:p>
    <w:p w14:paraId="2446B68A" w14:textId="77777777" w:rsidR="002A1CD1" w:rsidRPr="00B80C6D" w:rsidRDefault="002A1CD1" w:rsidP="002A1CD1">
      <w:pPr>
        <w:pStyle w:val="affb"/>
        <w:numPr>
          <w:ilvl w:val="0"/>
          <w:numId w:val="22"/>
        </w:numPr>
        <w:snapToGrid w:val="0"/>
        <w:ind w:leftChars="0"/>
        <w:jc w:val="left"/>
        <w:rPr>
          <w:rFonts w:ascii="Arial" w:eastAsia="Yu Mincho" w:hAnsi="Arial" w:cs="Arial"/>
          <w:sz w:val="20"/>
          <w:szCs w:val="20"/>
        </w:rPr>
      </w:pPr>
      <w:r w:rsidRPr="00B80C6D">
        <w:rPr>
          <w:rFonts w:ascii="Arial" w:eastAsia="Yu Mincho" w:hAnsi="Arial" w:cs="Arial"/>
          <w:sz w:val="20"/>
          <w:szCs w:val="20"/>
        </w:rPr>
        <w:t>R5-221845, Addition of test case 5.2.3.2.4_1, 4Rx TDD FR1 PDSCH Mapping Type A and LTE-NR coexistence performance - 4x4 MIMO with baseline receiver for both SA and NSA, Ericsson</w:t>
      </w:r>
    </w:p>
    <w:p w14:paraId="47D58AFF" w14:textId="77777777" w:rsidR="002A1CD1" w:rsidRPr="00B80C6D" w:rsidRDefault="002A1CD1" w:rsidP="002A1CD1">
      <w:pPr>
        <w:pStyle w:val="affb"/>
        <w:numPr>
          <w:ilvl w:val="0"/>
          <w:numId w:val="22"/>
        </w:numPr>
        <w:snapToGrid w:val="0"/>
        <w:ind w:leftChars="0"/>
        <w:jc w:val="left"/>
        <w:rPr>
          <w:rFonts w:ascii="Arial" w:eastAsia="Yu Mincho" w:hAnsi="Arial" w:cs="Arial"/>
          <w:sz w:val="20"/>
          <w:szCs w:val="20"/>
        </w:rPr>
      </w:pPr>
      <w:r w:rsidRPr="00B80C6D">
        <w:rPr>
          <w:rFonts w:ascii="Arial" w:eastAsia="Yu Mincho" w:hAnsi="Arial" w:cs="Arial"/>
          <w:sz w:val="20"/>
          <w:szCs w:val="20"/>
        </w:rPr>
        <w:t>R5-221846, Introduction of FR1 CA SDR test case, Qualcomm CDMA Technologies</w:t>
      </w:r>
    </w:p>
    <w:p w14:paraId="664241AF" w14:textId="77777777" w:rsidR="002A1CD1" w:rsidRPr="00B80C6D" w:rsidRDefault="002A1CD1" w:rsidP="002A1CD1">
      <w:pPr>
        <w:pStyle w:val="affb"/>
        <w:numPr>
          <w:ilvl w:val="0"/>
          <w:numId w:val="22"/>
        </w:numPr>
        <w:snapToGrid w:val="0"/>
        <w:ind w:leftChars="0"/>
        <w:jc w:val="left"/>
        <w:rPr>
          <w:rFonts w:ascii="Arial" w:eastAsia="Yu Mincho" w:hAnsi="Arial" w:cs="Arial"/>
          <w:sz w:val="20"/>
          <w:szCs w:val="20"/>
        </w:rPr>
      </w:pPr>
      <w:r w:rsidRPr="00B80C6D">
        <w:rPr>
          <w:rFonts w:ascii="Arial" w:eastAsia="Yu Mincho" w:hAnsi="Arial" w:cs="Arial"/>
          <w:sz w:val="20"/>
          <w:szCs w:val="20"/>
        </w:rPr>
        <w:t>R5-221847, Addition of FR2 CA CQI test cases, China Telecom</w:t>
      </w:r>
    </w:p>
    <w:p w14:paraId="16DEC9BE" w14:textId="77777777" w:rsidR="002A1CD1" w:rsidRPr="00B80C6D" w:rsidRDefault="002A1CD1" w:rsidP="002A1CD1">
      <w:pPr>
        <w:pStyle w:val="affb"/>
        <w:numPr>
          <w:ilvl w:val="0"/>
          <w:numId w:val="22"/>
        </w:numPr>
        <w:snapToGrid w:val="0"/>
        <w:ind w:leftChars="0"/>
        <w:jc w:val="left"/>
        <w:rPr>
          <w:rFonts w:ascii="Arial" w:eastAsia="Yu Mincho" w:hAnsi="Arial" w:cs="Arial"/>
          <w:sz w:val="20"/>
          <w:szCs w:val="20"/>
        </w:rPr>
      </w:pPr>
      <w:r w:rsidRPr="00B80C6D">
        <w:rPr>
          <w:rFonts w:ascii="Arial" w:eastAsia="Yu Mincho" w:hAnsi="Arial" w:cs="Arial"/>
          <w:sz w:val="20"/>
          <w:szCs w:val="20"/>
        </w:rPr>
        <w:t>R5-221848, Addition of applicability for FR2 CA CQI test requirements, China Telecom</w:t>
      </w:r>
    </w:p>
    <w:p w14:paraId="7BEE3877" w14:textId="77777777" w:rsidR="002A1CD1" w:rsidRPr="00B80C6D" w:rsidRDefault="002A1CD1" w:rsidP="002A1CD1">
      <w:pPr>
        <w:pStyle w:val="affb"/>
        <w:numPr>
          <w:ilvl w:val="0"/>
          <w:numId w:val="22"/>
        </w:numPr>
        <w:snapToGrid w:val="0"/>
        <w:ind w:leftChars="0"/>
        <w:jc w:val="left"/>
        <w:rPr>
          <w:rFonts w:ascii="Arial" w:eastAsia="Yu Mincho" w:hAnsi="Arial" w:cs="Arial"/>
          <w:sz w:val="20"/>
          <w:szCs w:val="20"/>
        </w:rPr>
      </w:pPr>
      <w:r w:rsidRPr="00B80C6D">
        <w:rPr>
          <w:rFonts w:ascii="Arial" w:eastAsia="Yu Mincho" w:hAnsi="Arial" w:cs="Arial"/>
          <w:sz w:val="20"/>
          <w:szCs w:val="20"/>
        </w:rPr>
        <w:t>R5-221849, Updated the Test case conditions and selection criteria for TDD DSS NR bands n38, n48, n90, CMCC</w:t>
      </w:r>
    </w:p>
    <w:p w14:paraId="7CF92124" w14:textId="77777777" w:rsidR="002A1CD1" w:rsidRPr="00B80C6D" w:rsidRDefault="002A1CD1" w:rsidP="002A1CD1">
      <w:pPr>
        <w:pStyle w:val="affb"/>
        <w:numPr>
          <w:ilvl w:val="0"/>
          <w:numId w:val="22"/>
        </w:numPr>
        <w:snapToGrid w:val="0"/>
        <w:ind w:leftChars="0"/>
        <w:jc w:val="left"/>
        <w:rPr>
          <w:rFonts w:ascii="Arial" w:eastAsia="Yu Mincho" w:hAnsi="Arial" w:cs="Arial"/>
          <w:sz w:val="20"/>
          <w:szCs w:val="20"/>
        </w:rPr>
      </w:pPr>
      <w:r w:rsidRPr="00B80C6D">
        <w:rPr>
          <w:rFonts w:ascii="Arial" w:eastAsia="Yu Mincho" w:hAnsi="Arial" w:cs="Arial"/>
          <w:sz w:val="20"/>
          <w:szCs w:val="20"/>
        </w:rPr>
        <w:t>R5-221850, Addition of FR1 CA CQI test cases applicability, China Telecom</w:t>
      </w:r>
    </w:p>
    <w:p w14:paraId="7C796247" w14:textId="77777777" w:rsidR="002A1CD1" w:rsidRPr="00B80C6D" w:rsidRDefault="002A1CD1" w:rsidP="002A1CD1">
      <w:pPr>
        <w:pStyle w:val="affb"/>
        <w:numPr>
          <w:ilvl w:val="0"/>
          <w:numId w:val="22"/>
        </w:numPr>
        <w:snapToGrid w:val="0"/>
        <w:ind w:leftChars="0"/>
        <w:jc w:val="left"/>
        <w:rPr>
          <w:rFonts w:ascii="Arial" w:eastAsia="Yu Mincho" w:hAnsi="Arial" w:cs="Arial"/>
          <w:sz w:val="20"/>
          <w:szCs w:val="20"/>
        </w:rPr>
      </w:pPr>
      <w:r w:rsidRPr="00B80C6D">
        <w:rPr>
          <w:rFonts w:ascii="Arial" w:eastAsia="Yu Mincho" w:hAnsi="Arial" w:cs="Arial"/>
          <w:sz w:val="20"/>
          <w:szCs w:val="20"/>
        </w:rPr>
        <w:t>R5-221851, Addition of FR2 CA CQI test cases applicability, China Telecom</w:t>
      </w:r>
    </w:p>
    <w:p w14:paraId="57BC35E7" w14:textId="75202C66" w:rsidR="002A1CD1" w:rsidRPr="00B80C6D" w:rsidRDefault="002A1CD1" w:rsidP="002A1CD1">
      <w:pPr>
        <w:pStyle w:val="affb"/>
        <w:numPr>
          <w:ilvl w:val="0"/>
          <w:numId w:val="22"/>
        </w:numPr>
        <w:snapToGrid w:val="0"/>
        <w:ind w:leftChars="0"/>
        <w:jc w:val="left"/>
        <w:rPr>
          <w:rFonts w:ascii="Arial" w:eastAsia="Yu Mincho" w:hAnsi="Arial" w:cs="Arial"/>
          <w:sz w:val="20"/>
          <w:szCs w:val="20"/>
        </w:rPr>
      </w:pPr>
      <w:r w:rsidRPr="00B80C6D">
        <w:rPr>
          <w:rFonts w:ascii="Arial" w:eastAsia="Yu Mincho" w:hAnsi="Arial" w:cs="Arial"/>
          <w:sz w:val="20"/>
          <w:szCs w:val="20"/>
        </w:rPr>
        <w:t xml:space="preserve">R5-221852, Applicability of NR perf </w:t>
      </w:r>
      <w:proofErr w:type="spellStart"/>
      <w:r w:rsidRPr="00B80C6D">
        <w:rPr>
          <w:rFonts w:ascii="Arial" w:eastAsia="Yu Mincho" w:hAnsi="Arial" w:cs="Arial"/>
          <w:sz w:val="20"/>
          <w:szCs w:val="20"/>
        </w:rPr>
        <w:t>enh</w:t>
      </w:r>
      <w:proofErr w:type="spellEnd"/>
      <w:r w:rsidRPr="00B80C6D">
        <w:rPr>
          <w:rFonts w:ascii="Arial" w:eastAsia="Yu Mincho" w:hAnsi="Arial" w:cs="Arial"/>
          <w:sz w:val="20"/>
          <w:szCs w:val="20"/>
        </w:rPr>
        <w:t xml:space="preserve"> WI test cases, Qualcomm CDMA Technologies</w:t>
      </w:r>
    </w:p>
    <w:p w14:paraId="6E544122" w14:textId="64F70069" w:rsidR="002A1CD1" w:rsidRPr="00B80C6D" w:rsidRDefault="002A1CD1" w:rsidP="002A1CD1">
      <w:pPr>
        <w:pStyle w:val="affb"/>
        <w:numPr>
          <w:ilvl w:val="0"/>
          <w:numId w:val="22"/>
        </w:numPr>
        <w:snapToGrid w:val="0"/>
        <w:ind w:leftChars="0"/>
        <w:jc w:val="left"/>
        <w:rPr>
          <w:rFonts w:ascii="Arial" w:eastAsia="Yu Mincho" w:hAnsi="Arial" w:cs="Arial"/>
          <w:sz w:val="20"/>
          <w:szCs w:val="20"/>
        </w:rPr>
      </w:pPr>
      <w:r w:rsidRPr="00B80C6D">
        <w:rPr>
          <w:rFonts w:ascii="Arial" w:eastAsia="Yu Mincho" w:hAnsi="Arial" w:cs="Arial"/>
          <w:sz w:val="20"/>
          <w:szCs w:val="20"/>
        </w:rPr>
        <w:t>R5-220408, SR UE Conformance Test Aspects for NR performance requirement enhancement RAN5#94e, China Telecom</w:t>
      </w:r>
    </w:p>
    <w:p w14:paraId="72D79A1A" w14:textId="7D270146" w:rsidR="002A1CD1" w:rsidRPr="00B80C6D" w:rsidRDefault="002A1CD1" w:rsidP="002A1CD1">
      <w:pPr>
        <w:pStyle w:val="affb"/>
        <w:numPr>
          <w:ilvl w:val="0"/>
          <w:numId w:val="22"/>
        </w:numPr>
        <w:snapToGrid w:val="0"/>
        <w:ind w:leftChars="0"/>
        <w:jc w:val="left"/>
        <w:rPr>
          <w:rFonts w:ascii="Arial" w:eastAsia="Yu Mincho" w:hAnsi="Arial" w:cs="Arial"/>
          <w:sz w:val="20"/>
          <w:szCs w:val="20"/>
        </w:rPr>
      </w:pPr>
      <w:r w:rsidRPr="00B80C6D">
        <w:rPr>
          <w:rFonts w:ascii="Arial" w:eastAsia="Yu Mincho" w:hAnsi="Arial" w:cs="Arial"/>
          <w:sz w:val="20"/>
          <w:szCs w:val="20"/>
        </w:rPr>
        <w:t>R5-221145, WP UE Conformance Test Aspects - NR performance requirement enhancement, Qualcomm CDMA Technologies</w:t>
      </w:r>
    </w:p>
    <w:p w14:paraId="7970FF04" w14:textId="762BFECB" w:rsidR="002A1CD1" w:rsidRDefault="002A1CD1" w:rsidP="00A06D6B">
      <w:pPr>
        <w:tabs>
          <w:tab w:val="left" w:pos="567"/>
        </w:tabs>
        <w:overflowPunct/>
        <w:autoSpaceDE/>
        <w:autoSpaceDN/>
        <w:snapToGrid w:val="0"/>
        <w:spacing w:after="0"/>
        <w:ind w:left="567" w:hanging="567"/>
        <w:textAlignment w:val="auto"/>
        <w:rPr>
          <w:rFonts w:ascii="Arial" w:eastAsiaTheme="minorEastAsia" w:hAnsi="Arial" w:cs="Arial"/>
          <w:lang w:val="en-US" w:eastAsia="zh-CN"/>
        </w:rPr>
      </w:pPr>
    </w:p>
    <w:p w14:paraId="2EB62260" w14:textId="6455428D" w:rsidR="00B80C6D" w:rsidRPr="00C96E02" w:rsidRDefault="00B80C6D" w:rsidP="00B80C6D">
      <w:pPr>
        <w:tabs>
          <w:tab w:val="left" w:pos="567"/>
        </w:tabs>
        <w:overflowPunct/>
        <w:autoSpaceDE/>
        <w:autoSpaceDN/>
        <w:snapToGrid w:val="0"/>
        <w:spacing w:after="0"/>
        <w:ind w:left="567" w:hanging="567"/>
        <w:textAlignment w:val="auto"/>
        <w:rPr>
          <w:rFonts w:eastAsia="Yu Mincho"/>
          <w:b/>
          <w:bCs/>
          <w:highlight w:val="yellow"/>
          <w:lang w:eastAsia="ja-JP"/>
        </w:rPr>
      </w:pPr>
      <w:r w:rsidRPr="00C96E02">
        <w:rPr>
          <w:rFonts w:hint="eastAsia"/>
          <w:b/>
          <w:bCs/>
          <w:highlight w:val="yellow"/>
          <w:lang w:eastAsia="ja-JP"/>
        </w:rPr>
        <w:t>R</w:t>
      </w:r>
      <w:r w:rsidRPr="00C96E02">
        <w:rPr>
          <w:b/>
          <w:bCs/>
          <w:highlight w:val="yellow"/>
          <w:lang w:eastAsia="ja-JP"/>
        </w:rPr>
        <w:t>AN5#95-e:</w:t>
      </w:r>
    </w:p>
    <w:p w14:paraId="0BFFDB95" w14:textId="77777777" w:rsidR="00B80C6D" w:rsidRPr="00C96E02" w:rsidRDefault="00B80C6D" w:rsidP="00B80C6D">
      <w:pPr>
        <w:pStyle w:val="affb"/>
        <w:numPr>
          <w:ilvl w:val="0"/>
          <w:numId w:val="23"/>
        </w:numPr>
        <w:snapToGrid w:val="0"/>
        <w:ind w:leftChars="0"/>
        <w:rPr>
          <w:rFonts w:ascii="Arial" w:eastAsia="Yu Mincho" w:hAnsi="Arial" w:cs="Arial"/>
          <w:sz w:val="20"/>
          <w:szCs w:val="20"/>
          <w:highlight w:val="yellow"/>
        </w:rPr>
      </w:pPr>
      <w:r w:rsidRPr="00C96E02">
        <w:rPr>
          <w:rFonts w:ascii="Arial" w:eastAsia="Yu Mincho" w:hAnsi="Arial" w:cs="Arial"/>
          <w:sz w:val="20"/>
          <w:szCs w:val="20"/>
          <w:highlight w:val="yellow"/>
        </w:rPr>
        <w:t>R5-222585, Update to FR1 CA SDR test case, Qualcomm</w:t>
      </w:r>
    </w:p>
    <w:p w14:paraId="71978A77" w14:textId="77777777" w:rsidR="00B80C6D" w:rsidRPr="00C96E02" w:rsidRDefault="00B80C6D" w:rsidP="00B80C6D">
      <w:pPr>
        <w:pStyle w:val="affb"/>
        <w:numPr>
          <w:ilvl w:val="0"/>
          <w:numId w:val="23"/>
        </w:numPr>
        <w:snapToGrid w:val="0"/>
        <w:ind w:leftChars="0"/>
        <w:rPr>
          <w:rFonts w:ascii="Arial" w:eastAsia="Yu Mincho" w:hAnsi="Arial" w:cs="Arial"/>
          <w:sz w:val="20"/>
          <w:szCs w:val="20"/>
          <w:highlight w:val="yellow"/>
        </w:rPr>
      </w:pPr>
      <w:r w:rsidRPr="00C96E02">
        <w:rPr>
          <w:rFonts w:ascii="Arial" w:eastAsia="Yu Mincho" w:hAnsi="Arial" w:cs="Arial"/>
          <w:sz w:val="20"/>
          <w:szCs w:val="20"/>
          <w:highlight w:val="yellow"/>
        </w:rPr>
        <w:t xml:space="preserve">R5-222917, Connection diagram for 1x2 </w:t>
      </w:r>
      <w:proofErr w:type="spellStart"/>
      <w:r w:rsidRPr="00C96E02">
        <w:rPr>
          <w:rFonts w:ascii="Arial" w:eastAsia="Yu Mincho" w:hAnsi="Arial" w:cs="Arial"/>
          <w:sz w:val="20"/>
          <w:szCs w:val="20"/>
          <w:highlight w:val="yellow"/>
        </w:rPr>
        <w:t>nDLCA</w:t>
      </w:r>
      <w:proofErr w:type="spellEnd"/>
      <w:r w:rsidRPr="00C96E02">
        <w:rPr>
          <w:rFonts w:ascii="Arial" w:eastAsia="Yu Mincho" w:hAnsi="Arial" w:cs="Arial"/>
          <w:sz w:val="20"/>
          <w:szCs w:val="20"/>
          <w:highlight w:val="yellow"/>
        </w:rPr>
        <w:t xml:space="preserve"> Demodulation and CSI cases, Qualcomm</w:t>
      </w:r>
    </w:p>
    <w:p w14:paraId="5DA7DEEE" w14:textId="77777777" w:rsidR="00B80C6D" w:rsidRPr="00C96E02" w:rsidRDefault="00B80C6D" w:rsidP="00B80C6D">
      <w:pPr>
        <w:pStyle w:val="affb"/>
        <w:numPr>
          <w:ilvl w:val="0"/>
          <w:numId w:val="23"/>
        </w:numPr>
        <w:snapToGrid w:val="0"/>
        <w:ind w:leftChars="0"/>
        <w:rPr>
          <w:rFonts w:ascii="Arial" w:eastAsia="Yu Mincho" w:hAnsi="Arial" w:cs="Arial"/>
          <w:sz w:val="20"/>
          <w:szCs w:val="20"/>
          <w:highlight w:val="yellow"/>
        </w:rPr>
      </w:pPr>
      <w:r w:rsidRPr="00C96E02">
        <w:rPr>
          <w:rFonts w:ascii="Arial" w:eastAsia="Yu Mincho" w:hAnsi="Arial" w:cs="Arial"/>
          <w:sz w:val="20"/>
          <w:szCs w:val="20"/>
          <w:highlight w:val="yellow"/>
        </w:rPr>
        <w:t xml:space="preserve">R5-223049, Addition of test case 6.3.3.2.4, 4Rx TDD FR1 Single PMI with 32Tx Type1 - </w:t>
      </w:r>
      <w:proofErr w:type="spellStart"/>
      <w:r w:rsidRPr="00C96E02">
        <w:rPr>
          <w:rFonts w:ascii="Arial" w:eastAsia="Yu Mincho" w:hAnsi="Arial" w:cs="Arial"/>
          <w:sz w:val="20"/>
          <w:szCs w:val="20"/>
          <w:highlight w:val="yellow"/>
        </w:rPr>
        <w:t>SinglePanel</w:t>
      </w:r>
      <w:proofErr w:type="spellEnd"/>
      <w:r w:rsidRPr="00C96E02">
        <w:rPr>
          <w:rFonts w:ascii="Arial" w:eastAsia="Yu Mincho" w:hAnsi="Arial" w:cs="Arial"/>
          <w:sz w:val="20"/>
          <w:szCs w:val="20"/>
          <w:highlight w:val="yellow"/>
        </w:rPr>
        <w:t xml:space="preserve"> codebook for both SA and NSA, Ericsson</w:t>
      </w:r>
    </w:p>
    <w:p w14:paraId="0C20394A" w14:textId="77777777" w:rsidR="00B80C6D" w:rsidRPr="00C96E02" w:rsidRDefault="00B80C6D" w:rsidP="00B80C6D">
      <w:pPr>
        <w:pStyle w:val="affb"/>
        <w:numPr>
          <w:ilvl w:val="0"/>
          <w:numId w:val="23"/>
        </w:numPr>
        <w:snapToGrid w:val="0"/>
        <w:ind w:leftChars="0"/>
        <w:rPr>
          <w:rFonts w:ascii="Arial" w:eastAsia="Yu Mincho" w:hAnsi="Arial" w:cs="Arial"/>
          <w:sz w:val="20"/>
          <w:szCs w:val="20"/>
          <w:highlight w:val="yellow"/>
        </w:rPr>
      </w:pPr>
      <w:r w:rsidRPr="00C96E02">
        <w:rPr>
          <w:rFonts w:ascii="Arial" w:eastAsia="Yu Mincho" w:hAnsi="Arial" w:cs="Arial"/>
          <w:sz w:val="20"/>
          <w:szCs w:val="20"/>
          <w:highlight w:val="yellow"/>
        </w:rPr>
        <w:t>R5-223107, Correction in performance enhancement test cases 6.3.2.2.3, 6.3.2.2.4 and 6.3.3.2.3, Ericsson</w:t>
      </w:r>
    </w:p>
    <w:p w14:paraId="4B4283C7" w14:textId="77777777" w:rsidR="00B80C6D" w:rsidRPr="00C96E02" w:rsidRDefault="00B80C6D" w:rsidP="00B80C6D">
      <w:pPr>
        <w:pStyle w:val="affb"/>
        <w:numPr>
          <w:ilvl w:val="0"/>
          <w:numId w:val="23"/>
        </w:numPr>
        <w:snapToGrid w:val="0"/>
        <w:ind w:leftChars="0"/>
        <w:rPr>
          <w:rFonts w:ascii="Arial" w:eastAsia="Yu Mincho" w:hAnsi="Arial" w:cs="Arial"/>
          <w:sz w:val="20"/>
          <w:szCs w:val="20"/>
          <w:highlight w:val="yellow"/>
        </w:rPr>
      </w:pPr>
      <w:r w:rsidRPr="00C96E02">
        <w:rPr>
          <w:rFonts w:ascii="Arial" w:eastAsia="Yu Mincho" w:hAnsi="Arial" w:cs="Arial"/>
          <w:sz w:val="20"/>
          <w:szCs w:val="20"/>
          <w:highlight w:val="yellow"/>
        </w:rPr>
        <w:t>R5-223119, Solving editor notes for Type I PMI test cases, China Telecom</w:t>
      </w:r>
    </w:p>
    <w:p w14:paraId="51C65676" w14:textId="77777777" w:rsidR="00B80C6D" w:rsidRPr="00C96E02" w:rsidRDefault="00B80C6D" w:rsidP="00B80C6D">
      <w:pPr>
        <w:pStyle w:val="affb"/>
        <w:numPr>
          <w:ilvl w:val="0"/>
          <w:numId w:val="23"/>
        </w:numPr>
        <w:snapToGrid w:val="0"/>
        <w:ind w:leftChars="0"/>
        <w:rPr>
          <w:rFonts w:ascii="Arial" w:eastAsia="Yu Mincho" w:hAnsi="Arial" w:cs="Arial"/>
          <w:sz w:val="20"/>
          <w:szCs w:val="20"/>
          <w:highlight w:val="yellow"/>
        </w:rPr>
      </w:pPr>
      <w:r w:rsidRPr="00C96E02">
        <w:rPr>
          <w:rFonts w:ascii="Arial" w:eastAsia="Yu Mincho" w:hAnsi="Arial" w:cs="Arial"/>
          <w:sz w:val="20"/>
          <w:szCs w:val="20"/>
          <w:highlight w:val="yellow"/>
        </w:rPr>
        <w:t>R5-223120, Solving editor notes for Type II PMI test cases, China Telecom</w:t>
      </w:r>
    </w:p>
    <w:p w14:paraId="40EFDFA8" w14:textId="77777777" w:rsidR="00B80C6D" w:rsidRPr="00C96E02" w:rsidRDefault="00B80C6D" w:rsidP="00B80C6D">
      <w:pPr>
        <w:pStyle w:val="affb"/>
        <w:numPr>
          <w:ilvl w:val="0"/>
          <w:numId w:val="23"/>
        </w:numPr>
        <w:snapToGrid w:val="0"/>
        <w:ind w:leftChars="0"/>
        <w:rPr>
          <w:rFonts w:ascii="Arial" w:eastAsia="Yu Mincho" w:hAnsi="Arial" w:cs="Arial"/>
          <w:sz w:val="20"/>
          <w:szCs w:val="20"/>
          <w:highlight w:val="yellow"/>
        </w:rPr>
      </w:pPr>
      <w:r w:rsidRPr="00C96E02">
        <w:rPr>
          <w:rFonts w:ascii="Arial" w:eastAsia="Yu Mincho" w:hAnsi="Arial" w:cs="Arial"/>
          <w:sz w:val="20"/>
          <w:szCs w:val="20"/>
          <w:highlight w:val="yellow"/>
        </w:rPr>
        <w:t>R5-223123, Test case 6.3.2.2.3, 6.3.2.2.4 and 6.3.3.2.3 in 38.522, Ericsson</w:t>
      </w:r>
    </w:p>
    <w:p w14:paraId="4D64145C" w14:textId="77777777" w:rsidR="00B80C6D" w:rsidRPr="00C96E02" w:rsidRDefault="00B80C6D" w:rsidP="00B80C6D">
      <w:pPr>
        <w:pStyle w:val="affb"/>
        <w:numPr>
          <w:ilvl w:val="0"/>
          <w:numId w:val="23"/>
        </w:numPr>
        <w:snapToGrid w:val="0"/>
        <w:ind w:leftChars="0"/>
        <w:rPr>
          <w:rFonts w:ascii="Arial" w:eastAsia="Yu Mincho" w:hAnsi="Arial" w:cs="Arial"/>
          <w:sz w:val="20"/>
          <w:szCs w:val="20"/>
          <w:highlight w:val="yellow"/>
        </w:rPr>
      </w:pPr>
      <w:r w:rsidRPr="00C96E02">
        <w:rPr>
          <w:rFonts w:ascii="Arial" w:eastAsia="Yu Mincho" w:hAnsi="Arial" w:cs="Arial"/>
          <w:sz w:val="20"/>
          <w:szCs w:val="20"/>
          <w:highlight w:val="yellow"/>
        </w:rPr>
        <w:t>R5-223153, Solve duplicated information in Annex, Ericsson</w:t>
      </w:r>
    </w:p>
    <w:p w14:paraId="136DEF95" w14:textId="77777777" w:rsidR="00B80C6D" w:rsidRPr="00C96E02" w:rsidRDefault="00B80C6D" w:rsidP="00B80C6D">
      <w:pPr>
        <w:pStyle w:val="affb"/>
        <w:numPr>
          <w:ilvl w:val="0"/>
          <w:numId w:val="23"/>
        </w:numPr>
        <w:snapToGrid w:val="0"/>
        <w:ind w:leftChars="0"/>
        <w:rPr>
          <w:rFonts w:ascii="Arial" w:eastAsia="Yu Mincho" w:hAnsi="Arial" w:cs="Arial"/>
          <w:sz w:val="20"/>
          <w:szCs w:val="20"/>
          <w:highlight w:val="yellow"/>
        </w:rPr>
      </w:pPr>
      <w:r w:rsidRPr="00C96E02">
        <w:rPr>
          <w:rFonts w:ascii="Arial" w:eastAsia="Yu Mincho" w:hAnsi="Arial" w:cs="Arial"/>
          <w:sz w:val="20"/>
          <w:szCs w:val="20"/>
          <w:highlight w:val="yellow"/>
        </w:rPr>
        <w:t>R5-223275, Update of FR2 CQI CA test cases, ROHDE &amp; SCHWARZ</w:t>
      </w:r>
    </w:p>
    <w:p w14:paraId="7B8CD8A7" w14:textId="77777777" w:rsidR="00B80C6D" w:rsidRPr="00C96E02" w:rsidRDefault="00B80C6D" w:rsidP="00B80C6D">
      <w:pPr>
        <w:pStyle w:val="affb"/>
        <w:numPr>
          <w:ilvl w:val="0"/>
          <w:numId w:val="23"/>
        </w:numPr>
        <w:snapToGrid w:val="0"/>
        <w:ind w:leftChars="0"/>
        <w:rPr>
          <w:rFonts w:ascii="Arial" w:eastAsia="Yu Mincho" w:hAnsi="Arial" w:cs="Arial"/>
          <w:sz w:val="20"/>
          <w:szCs w:val="20"/>
          <w:highlight w:val="yellow"/>
        </w:rPr>
      </w:pPr>
      <w:r w:rsidRPr="00C96E02">
        <w:rPr>
          <w:rFonts w:ascii="Arial" w:eastAsia="Yu Mincho" w:hAnsi="Arial" w:cs="Arial"/>
          <w:sz w:val="20"/>
          <w:szCs w:val="20"/>
          <w:highlight w:val="yellow"/>
        </w:rPr>
        <w:t>R5-223714, Correction to PDCCH parameters in 5.2.2.1.4 and 5.2.2.2.4, Anritsu</w:t>
      </w:r>
    </w:p>
    <w:p w14:paraId="65608157" w14:textId="77777777" w:rsidR="00B80C6D" w:rsidRPr="00C96E02" w:rsidRDefault="00B80C6D" w:rsidP="00B80C6D">
      <w:pPr>
        <w:pStyle w:val="affb"/>
        <w:numPr>
          <w:ilvl w:val="0"/>
          <w:numId w:val="23"/>
        </w:numPr>
        <w:snapToGrid w:val="0"/>
        <w:ind w:leftChars="0"/>
        <w:rPr>
          <w:rFonts w:ascii="Arial" w:eastAsia="Yu Mincho" w:hAnsi="Arial" w:cs="Arial"/>
          <w:sz w:val="20"/>
          <w:szCs w:val="20"/>
          <w:highlight w:val="yellow"/>
        </w:rPr>
      </w:pPr>
      <w:r w:rsidRPr="00C96E02">
        <w:rPr>
          <w:rFonts w:ascii="Arial" w:eastAsia="Yu Mincho" w:hAnsi="Arial" w:cs="Arial"/>
          <w:sz w:val="20"/>
          <w:szCs w:val="20"/>
          <w:highlight w:val="yellow"/>
        </w:rPr>
        <w:t>R5-223715, Update to FR1 CA normal PDSCH test cases, QUALCOMM Europe Inc. – Italy</w:t>
      </w:r>
    </w:p>
    <w:p w14:paraId="424EDE6A" w14:textId="77777777" w:rsidR="00B80C6D" w:rsidRPr="00C96E02" w:rsidRDefault="00B80C6D" w:rsidP="00B80C6D">
      <w:pPr>
        <w:pStyle w:val="affb"/>
        <w:numPr>
          <w:ilvl w:val="0"/>
          <w:numId w:val="23"/>
        </w:numPr>
        <w:snapToGrid w:val="0"/>
        <w:ind w:leftChars="0"/>
        <w:rPr>
          <w:rFonts w:ascii="Arial" w:eastAsia="Yu Mincho" w:hAnsi="Arial" w:cs="Arial"/>
          <w:sz w:val="20"/>
          <w:szCs w:val="20"/>
          <w:highlight w:val="yellow"/>
        </w:rPr>
      </w:pPr>
      <w:r w:rsidRPr="00C96E02">
        <w:rPr>
          <w:rFonts w:ascii="Arial" w:eastAsia="Yu Mincho" w:hAnsi="Arial" w:cs="Arial"/>
          <w:sz w:val="20"/>
          <w:szCs w:val="20"/>
          <w:highlight w:val="yellow"/>
        </w:rPr>
        <w:t>R5-223716, Update to FR1 CA power imbalance test cases, Qualcomm</w:t>
      </w:r>
    </w:p>
    <w:p w14:paraId="66B7735B" w14:textId="77777777" w:rsidR="00B80C6D" w:rsidRPr="00C96E02" w:rsidRDefault="00B80C6D" w:rsidP="00B80C6D">
      <w:pPr>
        <w:pStyle w:val="affb"/>
        <w:numPr>
          <w:ilvl w:val="0"/>
          <w:numId w:val="23"/>
        </w:numPr>
        <w:snapToGrid w:val="0"/>
        <w:ind w:leftChars="0"/>
        <w:rPr>
          <w:rFonts w:ascii="Arial" w:eastAsia="Yu Mincho" w:hAnsi="Arial" w:cs="Arial"/>
          <w:sz w:val="20"/>
          <w:szCs w:val="20"/>
          <w:highlight w:val="yellow"/>
        </w:rPr>
      </w:pPr>
      <w:r w:rsidRPr="00C96E02">
        <w:rPr>
          <w:rFonts w:ascii="Arial" w:eastAsia="Yu Mincho" w:hAnsi="Arial" w:cs="Arial"/>
          <w:sz w:val="20"/>
          <w:szCs w:val="20"/>
          <w:highlight w:val="yellow"/>
        </w:rPr>
        <w:t>R5-223717, Update to FR1 CA CQI reporting test case, Qualcomm</w:t>
      </w:r>
    </w:p>
    <w:p w14:paraId="26D144A6" w14:textId="77777777" w:rsidR="00B80C6D" w:rsidRPr="00C96E02" w:rsidRDefault="00B80C6D" w:rsidP="00B80C6D">
      <w:pPr>
        <w:pStyle w:val="affb"/>
        <w:numPr>
          <w:ilvl w:val="0"/>
          <w:numId w:val="23"/>
        </w:numPr>
        <w:snapToGrid w:val="0"/>
        <w:ind w:leftChars="0"/>
        <w:rPr>
          <w:rFonts w:ascii="Arial" w:eastAsia="Yu Mincho" w:hAnsi="Arial" w:cs="Arial"/>
          <w:sz w:val="20"/>
          <w:szCs w:val="20"/>
          <w:highlight w:val="yellow"/>
        </w:rPr>
      </w:pPr>
      <w:r w:rsidRPr="00C96E02">
        <w:rPr>
          <w:rFonts w:ascii="Arial" w:eastAsia="Yu Mincho" w:hAnsi="Arial" w:cs="Arial"/>
          <w:sz w:val="20"/>
          <w:szCs w:val="20"/>
          <w:highlight w:val="yellow"/>
        </w:rPr>
        <w:t>R5-223718, Update to FR2 CA normal PDSCH test cases, Qualcomm</w:t>
      </w:r>
    </w:p>
    <w:p w14:paraId="45435EEF" w14:textId="77777777" w:rsidR="00B80C6D" w:rsidRPr="00C96E02" w:rsidRDefault="00B80C6D" w:rsidP="00B80C6D">
      <w:pPr>
        <w:pStyle w:val="affb"/>
        <w:numPr>
          <w:ilvl w:val="0"/>
          <w:numId w:val="23"/>
        </w:numPr>
        <w:snapToGrid w:val="0"/>
        <w:ind w:leftChars="0"/>
        <w:rPr>
          <w:rFonts w:ascii="Arial" w:eastAsia="Yu Mincho" w:hAnsi="Arial" w:cs="Arial"/>
          <w:sz w:val="20"/>
          <w:szCs w:val="20"/>
          <w:highlight w:val="yellow"/>
        </w:rPr>
      </w:pPr>
      <w:r w:rsidRPr="00C96E02">
        <w:rPr>
          <w:rFonts w:ascii="Arial" w:eastAsia="Yu Mincho" w:hAnsi="Arial" w:cs="Arial"/>
          <w:sz w:val="20"/>
          <w:szCs w:val="20"/>
          <w:highlight w:val="yellow"/>
        </w:rPr>
        <w:t>R5-223719, Introduction of FR2 CA SDR test case, Qualcomm</w:t>
      </w:r>
    </w:p>
    <w:p w14:paraId="449DCD5E" w14:textId="77777777" w:rsidR="00B80C6D" w:rsidRPr="00C96E02" w:rsidRDefault="00B80C6D" w:rsidP="00B80C6D">
      <w:pPr>
        <w:pStyle w:val="affb"/>
        <w:numPr>
          <w:ilvl w:val="0"/>
          <w:numId w:val="23"/>
        </w:numPr>
        <w:snapToGrid w:val="0"/>
        <w:ind w:leftChars="0"/>
        <w:rPr>
          <w:rFonts w:ascii="Arial" w:eastAsia="Yu Mincho" w:hAnsi="Arial" w:cs="Arial"/>
          <w:sz w:val="20"/>
          <w:szCs w:val="20"/>
          <w:highlight w:val="yellow"/>
        </w:rPr>
      </w:pPr>
      <w:r w:rsidRPr="00C96E02">
        <w:rPr>
          <w:rFonts w:ascii="Arial" w:eastAsia="Yu Mincho" w:hAnsi="Arial" w:cs="Arial"/>
          <w:sz w:val="20"/>
          <w:szCs w:val="20"/>
          <w:highlight w:val="yellow"/>
        </w:rPr>
        <w:t xml:space="preserve">R5-223720, Applicability update for NR perf </w:t>
      </w:r>
      <w:proofErr w:type="spellStart"/>
      <w:r w:rsidRPr="00C96E02">
        <w:rPr>
          <w:rFonts w:ascii="Arial" w:eastAsia="Yu Mincho" w:hAnsi="Arial" w:cs="Arial"/>
          <w:sz w:val="20"/>
          <w:szCs w:val="20"/>
          <w:highlight w:val="yellow"/>
        </w:rPr>
        <w:t>enh</w:t>
      </w:r>
      <w:proofErr w:type="spellEnd"/>
      <w:r w:rsidRPr="00C96E02">
        <w:rPr>
          <w:rFonts w:ascii="Arial" w:eastAsia="Yu Mincho" w:hAnsi="Arial" w:cs="Arial"/>
          <w:sz w:val="20"/>
          <w:szCs w:val="20"/>
          <w:highlight w:val="yellow"/>
        </w:rPr>
        <w:t xml:space="preserve"> WI test cases, Qualcomm</w:t>
      </w:r>
    </w:p>
    <w:p w14:paraId="74DC611E" w14:textId="77777777" w:rsidR="00B80C6D" w:rsidRPr="00C96E02" w:rsidRDefault="00B80C6D" w:rsidP="00B80C6D">
      <w:pPr>
        <w:pStyle w:val="affb"/>
        <w:numPr>
          <w:ilvl w:val="0"/>
          <w:numId w:val="23"/>
        </w:numPr>
        <w:snapToGrid w:val="0"/>
        <w:ind w:leftChars="0"/>
        <w:rPr>
          <w:rFonts w:ascii="Arial" w:eastAsia="Yu Mincho" w:hAnsi="Arial" w:cs="Arial"/>
          <w:sz w:val="20"/>
          <w:szCs w:val="20"/>
          <w:highlight w:val="yellow"/>
        </w:rPr>
      </w:pPr>
      <w:r w:rsidRPr="00C96E02">
        <w:rPr>
          <w:rFonts w:ascii="Arial" w:eastAsia="Yu Mincho" w:hAnsi="Arial" w:cs="Arial"/>
          <w:sz w:val="20"/>
          <w:szCs w:val="20"/>
          <w:highlight w:val="yellow"/>
        </w:rPr>
        <w:t>R5-223871, Correction to CSI-Report periodicity and offset in 6.2A.3.1, Anritsu</w:t>
      </w:r>
    </w:p>
    <w:p w14:paraId="30A47605" w14:textId="7D842B5D" w:rsidR="00B80C6D" w:rsidRPr="00C96E02" w:rsidRDefault="00B80C6D" w:rsidP="00B80C6D">
      <w:pPr>
        <w:pStyle w:val="affb"/>
        <w:numPr>
          <w:ilvl w:val="0"/>
          <w:numId w:val="23"/>
        </w:numPr>
        <w:snapToGrid w:val="0"/>
        <w:ind w:leftChars="0"/>
        <w:jc w:val="left"/>
        <w:rPr>
          <w:rFonts w:ascii="Arial" w:eastAsia="Yu Mincho" w:hAnsi="Arial" w:cs="Arial"/>
          <w:sz w:val="20"/>
          <w:szCs w:val="20"/>
          <w:highlight w:val="yellow"/>
        </w:rPr>
      </w:pPr>
      <w:r w:rsidRPr="00C96E02">
        <w:rPr>
          <w:rFonts w:ascii="Arial" w:eastAsia="Yu Mincho" w:hAnsi="Arial" w:cs="Arial"/>
          <w:sz w:val="20"/>
          <w:szCs w:val="20"/>
          <w:highlight w:val="yellow"/>
        </w:rPr>
        <w:t>R5-222576, WP UE Conformance Test Aspects - NR performance requirement enhancement, Qualcomm</w:t>
      </w:r>
    </w:p>
    <w:p w14:paraId="10DAA344" w14:textId="77777777" w:rsidR="00B80C6D" w:rsidRPr="00B80C6D" w:rsidRDefault="00B80C6D" w:rsidP="00A06D6B">
      <w:pPr>
        <w:tabs>
          <w:tab w:val="left" w:pos="567"/>
        </w:tabs>
        <w:overflowPunct/>
        <w:autoSpaceDE/>
        <w:autoSpaceDN/>
        <w:snapToGrid w:val="0"/>
        <w:spacing w:after="0"/>
        <w:ind w:left="567" w:hanging="567"/>
        <w:textAlignment w:val="auto"/>
        <w:rPr>
          <w:rFonts w:ascii="Arial" w:eastAsiaTheme="minorEastAsia" w:hAnsi="Arial" w:cs="Arial"/>
          <w:lang w:val="en-US" w:eastAsia="zh-CN"/>
        </w:rPr>
      </w:pPr>
    </w:p>
    <w:p w14:paraId="4E122494" w14:textId="7934A34C" w:rsidR="006A3ADF" w:rsidRPr="006A3ADF" w:rsidRDefault="006A3ADF" w:rsidP="006A3ADF">
      <w:pPr>
        <w:pStyle w:val="FP"/>
        <w:rPr>
          <w:sz w:val="12"/>
          <w:szCs w:val="12"/>
        </w:rPr>
      </w:pPr>
    </w:p>
    <w:sectPr w:rsidR="006A3ADF"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59A2D" w14:textId="77777777" w:rsidR="00C76CDF" w:rsidRDefault="00C76CDF">
      <w:r>
        <w:separator/>
      </w:r>
    </w:p>
  </w:endnote>
  <w:endnote w:type="continuationSeparator" w:id="0">
    <w:p w14:paraId="33B0D335" w14:textId="77777777" w:rsidR="00C76CDF" w:rsidRDefault="00C76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Yu Mincho">
    <w:altName w:val="游明朝"/>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2738C"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6A3D9" w14:textId="77777777" w:rsidR="00C76CDF" w:rsidRDefault="00C76CDF">
      <w:r>
        <w:separator/>
      </w:r>
    </w:p>
  </w:footnote>
  <w:footnote w:type="continuationSeparator" w:id="0">
    <w:p w14:paraId="7AE3CEC5" w14:textId="77777777" w:rsidR="00C76CDF" w:rsidRDefault="00C76C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302656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57440D"/>
    <w:multiLevelType w:val="hybridMultilevel"/>
    <w:tmpl w:val="E750A40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28805A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19721C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0"/>
  </w:num>
  <w:num w:numId="3">
    <w:abstractNumId w:val="20"/>
  </w:num>
  <w:num w:numId="4">
    <w:abstractNumId w:val="18"/>
  </w:num>
  <w:num w:numId="5">
    <w:abstractNumId w:val="10"/>
  </w:num>
  <w:num w:numId="6">
    <w:abstractNumId w:val="21"/>
  </w:num>
  <w:num w:numId="7">
    <w:abstractNumId w:val="3"/>
  </w:num>
  <w:num w:numId="8">
    <w:abstractNumId w:val="8"/>
  </w:num>
  <w:num w:numId="9">
    <w:abstractNumId w:val="16"/>
  </w:num>
  <w:num w:numId="10">
    <w:abstractNumId w:val="22"/>
  </w:num>
  <w:num w:numId="11">
    <w:abstractNumId w:val="17"/>
  </w:num>
  <w:num w:numId="12">
    <w:abstractNumId w:val="15"/>
  </w:num>
  <w:num w:numId="13">
    <w:abstractNumId w:val="19"/>
  </w:num>
  <w:num w:numId="14">
    <w:abstractNumId w:val="6"/>
  </w:num>
  <w:num w:numId="15">
    <w:abstractNumId w:val="13"/>
  </w:num>
  <w:num w:numId="16">
    <w:abstractNumId w:val="4"/>
  </w:num>
  <w:num w:numId="17">
    <w:abstractNumId w:val="12"/>
  </w:num>
  <w:num w:numId="18">
    <w:abstractNumId w:val="7"/>
  </w:num>
  <w:num w:numId="19">
    <w:abstractNumId w:val="2"/>
  </w:num>
  <w:num w:numId="20">
    <w:abstractNumId w:val="1"/>
  </w:num>
  <w:num w:numId="21">
    <w:abstractNumId w:val="14"/>
  </w:num>
  <w:num w:numId="22">
    <w:abstractNumId w:val="5"/>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07E56"/>
    <w:rsid w:val="00011C3B"/>
    <w:rsid w:val="000276C5"/>
    <w:rsid w:val="0004215D"/>
    <w:rsid w:val="0004456C"/>
    <w:rsid w:val="0005259B"/>
    <w:rsid w:val="00053BE9"/>
    <w:rsid w:val="00053FEE"/>
    <w:rsid w:val="00060AE4"/>
    <w:rsid w:val="000746A7"/>
    <w:rsid w:val="00085737"/>
    <w:rsid w:val="000910BB"/>
    <w:rsid w:val="000926AF"/>
    <w:rsid w:val="000A3ED2"/>
    <w:rsid w:val="000A5200"/>
    <w:rsid w:val="000B697A"/>
    <w:rsid w:val="000B7288"/>
    <w:rsid w:val="000C00FA"/>
    <w:rsid w:val="000C51AA"/>
    <w:rsid w:val="000D17BC"/>
    <w:rsid w:val="000D2186"/>
    <w:rsid w:val="000E2451"/>
    <w:rsid w:val="000E4F35"/>
    <w:rsid w:val="000E601A"/>
    <w:rsid w:val="000E6130"/>
    <w:rsid w:val="000F6C1C"/>
    <w:rsid w:val="00116F4B"/>
    <w:rsid w:val="001229F4"/>
    <w:rsid w:val="00137471"/>
    <w:rsid w:val="00143A66"/>
    <w:rsid w:val="00150FD3"/>
    <w:rsid w:val="00164766"/>
    <w:rsid w:val="00184428"/>
    <w:rsid w:val="00187394"/>
    <w:rsid w:val="0019120A"/>
    <w:rsid w:val="00193753"/>
    <w:rsid w:val="001A248F"/>
    <w:rsid w:val="001A3B5F"/>
    <w:rsid w:val="001A659D"/>
    <w:rsid w:val="001B51AB"/>
    <w:rsid w:val="001B5CA8"/>
    <w:rsid w:val="001C4490"/>
    <w:rsid w:val="001D2C1A"/>
    <w:rsid w:val="001D3BA2"/>
    <w:rsid w:val="001D44B7"/>
    <w:rsid w:val="001D4880"/>
    <w:rsid w:val="001D5782"/>
    <w:rsid w:val="001E0075"/>
    <w:rsid w:val="001E7A58"/>
    <w:rsid w:val="001F1B1F"/>
    <w:rsid w:val="001F2A20"/>
    <w:rsid w:val="001F486F"/>
    <w:rsid w:val="00207DC4"/>
    <w:rsid w:val="0022485E"/>
    <w:rsid w:val="00233B42"/>
    <w:rsid w:val="00243A99"/>
    <w:rsid w:val="00255DAA"/>
    <w:rsid w:val="00273254"/>
    <w:rsid w:val="00294F6E"/>
    <w:rsid w:val="0029567C"/>
    <w:rsid w:val="002A1CD1"/>
    <w:rsid w:val="002C0B82"/>
    <w:rsid w:val="002D5FB2"/>
    <w:rsid w:val="002E222E"/>
    <w:rsid w:val="00301B7A"/>
    <w:rsid w:val="00306D59"/>
    <w:rsid w:val="00315A83"/>
    <w:rsid w:val="0032388B"/>
    <w:rsid w:val="0032503A"/>
    <w:rsid w:val="00325EE1"/>
    <w:rsid w:val="003357C0"/>
    <w:rsid w:val="00344D60"/>
    <w:rsid w:val="00346477"/>
    <w:rsid w:val="003468FD"/>
    <w:rsid w:val="00346AAC"/>
    <w:rsid w:val="00347CB0"/>
    <w:rsid w:val="00356FF8"/>
    <w:rsid w:val="0036248C"/>
    <w:rsid w:val="00365F3F"/>
    <w:rsid w:val="003666A8"/>
    <w:rsid w:val="00367401"/>
    <w:rsid w:val="00375678"/>
    <w:rsid w:val="0039390A"/>
    <w:rsid w:val="00394AB0"/>
    <w:rsid w:val="00395012"/>
    <w:rsid w:val="00396252"/>
    <w:rsid w:val="003A21BD"/>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531C9"/>
    <w:rsid w:val="00457D91"/>
    <w:rsid w:val="00460C31"/>
    <w:rsid w:val="00464E5B"/>
    <w:rsid w:val="0047055A"/>
    <w:rsid w:val="00474450"/>
    <w:rsid w:val="004873E6"/>
    <w:rsid w:val="00494864"/>
    <w:rsid w:val="004A288D"/>
    <w:rsid w:val="004B15B8"/>
    <w:rsid w:val="004B566C"/>
    <w:rsid w:val="004B7B48"/>
    <w:rsid w:val="004C46E6"/>
    <w:rsid w:val="004C4975"/>
    <w:rsid w:val="004D4AB1"/>
    <w:rsid w:val="004F218A"/>
    <w:rsid w:val="0050334E"/>
    <w:rsid w:val="00505387"/>
    <w:rsid w:val="005111D3"/>
    <w:rsid w:val="00512DF7"/>
    <w:rsid w:val="005141E7"/>
    <w:rsid w:val="005167C6"/>
    <w:rsid w:val="00517E63"/>
    <w:rsid w:val="00526B0D"/>
    <w:rsid w:val="005479B6"/>
    <w:rsid w:val="0055346F"/>
    <w:rsid w:val="005579FF"/>
    <w:rsid w:val="00576E6B"/>
    <w:rsid w:val="005776DD"/>
    <w:rsid w:val="00582117"/>
    <w:rsid w:val="0058478F"/>
    <w:rsid w:val="005865C1"/>
    <w:rsid w:val="00593315"/>
    <w:rsid w:val="005A170D"/>
    <w:rsid w:val="005A174B"/>
    <w:rsid w:val="005A6C96"/>
    <w:rsid w:val="005B675C"/>
    <w:rsid w:val="005D0418"/>
    <w:rsid w:val="005E1D58"/>
    <w:rsid w:val="005F30BA"/>
    <w:rsid w:val="00610E37"/>
    <w:rsid w:val="006207ED"/>
    <w:rsid w:val="00626BC9"/>
    <w:rsid w:val="00627E4E"/>
    <w:rsid w:val="006458DF"/>
    <w:rsid w:val="00646BD6"/>
    <w:rsid w:val="00650D52"/>
    <w:rsid w:val="0065197E"/>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D26DA"/>
    <w:rsid w:val="006E163F"/>
    <w:rsid w:val="006E3F11"/>
    <w:rsid w:val="006F232C"/>
    <w:rsid w:val="00701410"/>
    <w:rsid w:val="007043A0"/>
    <w:rsid w:val="0070681F"/>
    <w:rsid w:val="007113A1"/>
    <w:rsid w:val="007130E4"/>
    <w:rsid w:val="00721CF6"/>
    <w:rsid w:val="00723E46"/>
    <w:rsid w:val="00731DC7"/>
    <w:rsid w:val="0073313F"/>
    <w:rsid w:val="00733826"/>
    <w:rsid w:val="007357EB"/>
    <w:rsid w:val="00752BDE"/>
    <w:rsid w:val="00766CFB"/>
    <w:rsid w:val="00771C91"/>
    <w:rsid w:val="007816FF"/>
    <w:rsid w:val="00783B44"/>
    <w:rsid w:val="00785028"/>
    <w:rsid w:val="00790F14"/>
    <w:rsid w:val="007A3A5A"/>
    <w:rsid w:val="007A4370"/>
    <w:rsid w:val="007C0C0A"/>
    <w:rsid w:val="007E1D15"/>
    <w:rsid w:val="007E1DEA"/>
    <w:rsid w:val="007E2202"/>
    <w:rsid w:val="007E260C"/>
    <w:rsid w:val="007F3420"/>
    <w:rsid w:val="008145EA"/>
    <w:rsid w:val="00815869"/>
    <w:rsid w:val="00816B81"/>
    <w:rsid w:val="00823B90"/>
    <w:rsid w:val="00824999"/>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798"/>
    <w:rsid w:val="008F3B6D"/>
    <w:rsid w:val="00900AE8"/>
    <w:rsid w:val="00900DAD"/>
    <w:rsid w:val="0091408E"/>
    <w:rsid w:val="00935307"/>
    <w:rsid w:val="009378CA"/>
    <w:rsid w:val="0095025E"/>
    <w:rsid w:val="00955C4C"/>
    <w:rsid w:val="00975568"/>
    <w:rsid w:val="00995338"/>
    <w:rsid w:val="00996777"/>
    <w:rsid w:val="009C0BC7"/>
    <w:rsid w:val="009C6592"/>
    <w:rsid w:val="009E209B"/>
    <w:rsid w:val="009E7C99"/>
    <w:rsid w:val="009F0747"/>
    <w:rsid w:val="00A03514"/>
    <w:rsid w:val="00A062BD"/>
    <w:rsid w:val="00A068F0"/>
    <w:rsid w:val="00A06D6B"/>
    <w:rsid w:val="00A17079"/>
    <w:rsid w:val="00A333A5"/>
    <w:rsid w:val="00A370D5"/>
    <w:rsid w:val="00A41287"/>
    <w:rsid w:val="00A448C3"/>
    <w:rsid w:val="00A458D4"/>
    <w:rsid w:val="00A46FB7"/>
    <w:rsid w:val="00A53118"/>
    <w:rsid w:val="00A74F4C"/>
    <w:rsid w:val="00A843AC"/>
    <w:rsid w:val="00A86AB5"/>
    <w:rsid w:val="00A97226"/>
    <w:rsid w:val="00AA0E64"/>
    <w:rsid w:val="00AA142F"/>
    <w:rsid w:val="00AA53DB"/>
    <w:rsid w:val="00AB239A"/>
    <w:rsid w:val="00AB6CA5"/>
    <w:rsid w:val="00AC39FB"/>
    <w:rsid w:val="00AD200C"/>
    <w:rsid w:val="00AD53C7"/>
    <w:rsid w:val="00AD7ADC"/>
    <w:rsid w:val="00AE08EB"/>
    <w:rsid w:val="00B00BBE"/>
    <w:rsid w:val="00B10710"/>
    <w:rsid w:val="00B11910"/>
    <w:rsid w:val="00B176A4"/>
    <w:rsid w:val="00B17C98"/>
    <w:rsid w:val="00B208FA"/>
    <w:rsid w:val="00B25C12"/>
    <w:rsid w:val="00B2766F"/>
    <w:rsid w:val="00B31ABC"/>
    <w:rsid w:val="00B445ED"/>
    <w:rsid w:val="00B5559B"/>
    <w:rsid w:val="00B615A6"/>
    <w:rsid w:val="00B6300F"/>
    <w:rsid w:val="00B70389"/>
    <w:rsid w:val="00B80C6D"/>
    <w:rsid w:val="00B84623"/>
    <w:rsid w:val="00BB66D5"/>
    <w:rsid w:val="00BC7E6E"/>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76CDF"/>
    <w:rsid w:val="00C80116"/>
    <w:rsid w:val="00C87BFC"/>
    <w:rsid w:val="00C96E02"/>
    <w:rsid w:val="00CA0D9A"/>
    <w:rsid w:val="00CC6128"/>
    <w:rsid w:val="00CC633B"/>
    <w:rsid w:val="00CD7878"/>
    <w:rsid w:val="00CD78D4"/>
    <w:rsid w:val="00CE20EE"/>
    <w:rsid w:val="00CF5E71"/>
    <w:rsid w:val="00CF7FAC"/>
    <w:rsid w:val="00D04B59"/>
    <w:rsid w:val="00D160C1"/>
    <w:rsid w:val="00D17794"/>
    <w:rsid w:val="00D220B7"/>
    <w:rsid w:val="00D22398"/>
    <w:rsid w:val="00D35E6C"/>
    <w:rsid w:val="00D41EA7"/>
    <w:rsid w:val="00D436CF"/>
    <w:rsid w:val="00D457EE"/>
    <w:rsid w:val="00D45B2F"/>
    <w:rsid w:val="00D46E88"/>
    <w:rsid w:val="00D60BD6"/>
    <w:rsid w:val="00D613A9"/>
    <w:rsid w:val="00D70D86"/>
    <w:rsid w:val="00D76977"/>
    <w:rsid w:val="00D76BA4"/>
    <w:rsid w:val="00D8021D"/>
    <w:rsid w:val="00D82D10"/>
    <w:rsid w:val="00D86784"/>
    <w:rsid w:val="00D86E4E"/>
    <w:rsid w:val="00D920E6"/>
    <w:rsid w:val="00DD3E3A"/>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6697A"/>
    <w:rsid w:val="00E77436"/>
    <w:rsid w:val="00E776CF"/>
    <w:rsid w:val="00E80A6A"/>
    <w:rsid w:val="00E82C8E"/>
    <w:rsid w:val="00E87CFA"/>
    <w:rsid w:val="00E93D77"/>
    <w:rsid w:val="00E9516C"/>
    <w:rsid w:val="00E95264"/>
    <w:rsid w:val="00EA2172"/>
    <w:rsid w:val="00EA228B"/>
    <w:rsid w:val="00EA2DC1"/>
    <w:rsid w:val="00EC5571"/>
    <w:rsid w:val="00ED0E8F"/>
    <w:rsid w:val="00EE1504"/>
    <w:rsid w:val="00EE276C"/>
    <w:rsid w:val="00EE3B5B"/>
    <w:rsid w:val="00EE4CC9"/>
    <w:rsid w:val="00EF0870"/>
    <w:rsid w:val="00EF4800"/>
    <w:rsid w:val="00EF674A"/>
    <w:rsid w:val="00F00A3D"/>
    <w:rsid w:val="00F1096D"/>
    <w:rsid w:val="00F17CA4"/>
    <w:rsid w:val="00F24B8C"/>
    <w:rsid w:val="00F24DDD"/>
    <w:rsid w:val="00F2770B"/>
    <w:rsid w:val="00F45C88"/>
    <w:rsid w:val="00F549A3"/>
    <w:rsid w:val="00F55CBF"/>
    <w:rsid w:val="00F72B10"/>
    <w:rsid w:val="00F77359"/>
    <w:rsid w:val="00F86A73"/>
    <w:rsid w:val="00F912FC"/>
    <w:rsid w:val="00FA2E64"/>
    <w:rsid w:val="00FA58DA"/>
    <w:rsid w:val="00FC345B"/>
    <w:rsid w:val="00FD0178"/>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C69007"/>
  <w15:docId w15:val="{D579E2C5-0791-4333-9D85-F84B080A3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519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6519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65197E"/>
    <w:pPr>
      <w:pBdr>
        <w:top w:val="none" w:sz="0" w:space="0" w:color="auto"/>
      </w:pBdr>
      <w:spacing w:before="180"/>
      <w:outlineLvl w:val="1"/>
    </w:pPr>
    <w:rPr>
      <w:sz w:val="32"/>
    </w:rPr>
  </w:style>
  <w:style w:type="paragraph" w:styleId="3">
    <w:name w:val="heading 3"/>
    <w:aliases w:val="Underrubrik2,H3,no break,Memo Heading 3"/>
    <w:basedOn w:val="2"/>
    <w:next w:val="a0"/>
    <w:qFormat/>
    <w:rsid w:val="006519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65197E"/>
    <w:pPr>
      <w:ind w:left="1418" w:hanging="1418"/>
      <w:outlineLvl w:val="3"/>
    </w:pPr>
    <w:rPr>
      <w:sz w:val="24"/>
    </w:rPr>
  </w:style>
  <w:style w:type="paragraph" w:styleId="5">
    <w:name w:val="heading 5"/>
    <w:aliases w:val="H5"/>
    <w:basedOn w:val="4"/>
    <w:next w:val="a0"/>
    <w:qFormat/>
    <w:rsid w:val="0065197E"/>
    <w:pPr>
      <w:ind w:left="1701" w:hanging="1701"/>
      <w:outlineLvl w:val="4"/>
    </w:pPr>
    <w:rPr>
      <w:sz w:val="22"/>
    </w:rPr>
  </w:style>
  <w:style w:type="paragraph" w:styleId="6">
    <w:name w:val="heading 6"/>
    <w:basedOn w:val="H6"/>
    <w:next w:val="a0"/>
    <w:link w:val="60"/>
    <w:qFormat/>
    <w:rsid w:val="0065197E"/>
    <w:pPr>
      <w:outlineLvl w:val="5"/>
    </w:pPr>
  </w:style>
  <w:style w:type="paragraph" w:styleId="7">
    <w:name w:val="heading 7"/>
    <w:basedOn w:val="H6"/>
    <w:next w:val="a0"/>
    <w:link w:val="70"/>
    <w:qFormat/>
    <w:rsid w:val="0065197E"/>
    <w:pPr>
      <w:outlineLvl w:val="6"/>
    </w:pPr>
  </w:style>
  <w:style w:type="paragraph" w:styleId="8">
    <w:name w:val="heading 8"/>
    <w:aliases w:val="Table Heading"/>
    <w:basedOn w:val="1"/>
    <w:next w:val="a0"/>
    <w:qFormat/>
    <w:rsid w:val="0065197E"/>
    <w:pPr>
      <w:ind w:left="0" w:firstLine="0"/>
      <w:outlineLvl w:val="7"/>
    </w:pPr>
  </w:style>
  <w:style w:type="paragraph" w:styleId="9">
    <w:name w:val="heading 9"/>
    <w:aliases w:val="Figure Heading,FH"/>
    <w:basedOn w:val="8"/>
    <w:next w:val="a0"/>
    <w:qFormat/>
    <w:rsid w:val="0065197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65197E"/>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5197E"/>
    <w:pPr>
      <w:spacing w:before="180"/>
      <w:ind w:left="2693" w:hanging="2693"/>
    </w:pPr>
    <w:rPr>
      <w:b/>
    </w:rPr>
  </w:style>
  <w:style w:type="paragraph" w:styleId="TOC1">
    <w:name w:val="toc 1"/>
    <w:semiHidden/>
    <w:rsid w:val="006519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6519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65197E"/>
    <w:pPr>
      <w:ind w:left="1701" w:hanging="1701"/>
    </w:pPr>
  </w:style>
  <w:style w:type="paragraph" w:styleId="TOC4">
    <w:name w:val="toc 4"/>
    <w:basedOn w:val="TOC3"/>
    <w:rsid w:val="0065197E"/>
    <w:pPr>
      <w:ind w:left="1418" w:hanging="1418"/>
    </w:pPr>
  </w:style>
  <w:style w:type="paragraph" w:styleId="TOC3">
    <w:name w:val="toc 3"/>
    <w:basedOn w:val="TOC2"/>
    <w:rsid w:val="0065197E"/>
    <w:pPr>
      <w:ind w:left="1134" w:hanging="1134"/>
    </w:pPr>
  </w:style>
  <w:style w:type="paragraph" w:styleId="TOC2">
    <w:name w:val="toc 2"/>
    <w:basedOn w:val="TOC1"/>
    <w:rsid w:val="0065197E"/>
    <w:pPr>
      <w:keepNext w:val="0"/>
      <w:spacing w:before="0"/>
      <w:ind w:left="851" w:hanging="851"/>
    </w:pPr>
    <w:rPr>
      <w:sz w:val="20"/>
    </w:rPr>
  </w:style>
  <w:style w:type="paragraph" w:styleId="20">
    <w:name w:val="index 2"/>
    <w:basedOn w:val="10"/>
    <w:rsid w:val="0065197E"/>
    <w:pPr>
      <w:ind w:left="284"/>
    </w:pPr>
  </w:style>
  <w:style w:type="paragraph" w:styleId="10">
    <w:name w:val="index 1"/>
    <w:basedOn w:val="a0"/>
    <w:rsid w:val="0065197E"/>
    <w:pPr>
      <w:keepLines/>
      <w:spacing w:after="0"/>
    </w:pPr>
  </w:style>
  <w:style w:type="paragraph" w:customStyle="1" w:styleId="ZH">
    <w:name w:val="ZH"/>
    <w:rsid w:val="006519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65197E"/>
    <w:pPr>
      <w:outlineLvl w:val="9"/>
    </w:pPr>
  </w:style>
  <w:style w:type="paragraph" w:styleId="21">
    <w:name w:val="List Number 2"/>
    <w:basedOn w:val="a5"/>
    <w:rsid w:val="0065197E"/>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65197E"/>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semiHidden/>
    <w:rsid w:val="0065197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65197E"/>
    <w:pPr>
      <w:keepLines/>
      <w:spacing w:after="0"/>
      <w:ind w:left="454" w:hanging="454"/>
    </w:pPr>
    <w:rPr>
      <w:sz w:val="16"/>
    </w:rPr>
  </w:style>
  <w:style w:type="paragraph" w:customStyle="1" w:styleId="TAH">
    <w:name w:val="TAH"/>
    <w:basedOn w:val="TAC"/>
    <w:link w:val="TAHCar"/>
    <w:rsid w:val="0065197E"/>
    <w:rPr>
      <w:b/>
    </w:rPr>
  </w:style>
  <w:style w:type="paragraph" w:customStyle="1" w:styleId="TAC">
    <w:name w:val="TAC"/>
    <w:basedOn w:val="TAL"/>
    <w:link w:val="TACChar"/>
    <w:rsid w:val="0065197E"/>
    <w:pPr>
      <w:jc w:val="center"/>
    </w:pPr>
  </w:style>
  <w:style w:type="paragraph" w:customStyle="1" w:styleId="TF">
    <w:name w:val="TF"/>
    <w:basedOn w:val="TH"/>
    <w:rsid w:val="0065197E"/>
    <w:pPr>
      <w:keepNext w:val="0"/>
      <w:spacing w:before="0" w:after="240"/>
    </w:pPr>
  </w:style>
  <w:style w:type="paragraph" w:customStyle="1" w:styleId="NO">
    <w:name w:val="NO"/>
    <w:basedOn w:val="a0"/>
    <w:rsid w:val="0065197E"/>
    <w:pPr>
      <w:keepLines/>
      <w:ind w:left="1135" w:hanging="851"/>
    </w:pPr>
  </w:style>
  <w:style w:type="paragraph" w:styleId="TOC9">
    <w:name w:val="toc 9"/>
    <w:basedOn w:val="TOC8"/>
    <w:rsid w:val="0065197E"/>
    <w:pPr>
      <w:ind w:left="1418" w:hanging="1418"/>
    </w:pPr>
  </w:style>
  <w:style w:type="paragraph" w:customStyle="1" w:styleId="EX">
    <w:name w:val="EX"/>
    <w:basedOn w:val="a0"/>
    <w:rsid w:val="0065197E"/>
    <w:pPr>
      <w:keepLines/>
      <w:ind w:left="1702" w:hanging="1418"/>
    </w:pPr>
  </w:style>
  <w:style w:type="paragraph" w:customStyle="1" w:styleId="LD">
    <w:name w:val="LD"/>
    <w:rsid w:val="0065197E"/>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65197E"/>
    <w:pPr>
      <w:spacing w:after="0"/>
    </w:pPr>
  </w:style>
  <w:style w:type="paragraph" w:customStyle="1" w:styleId="EW">
    <w:name w:val="EW"/>
    <w:basedOn w:val="EX"/>
    <w:rsid w:val="0065197E"/>
    <w:pPr>
      <w:spacing w:after="0"/>
    </w:pPr>
  </w:style>
  <w:style w:type="paragraph" w:styleId="TOC6">
    <w:name w:val="toc 6"/>
    <w:basedOn w:val="TOC5"/>
    <w:next w:val="a0"/>
    <w:rsid w:val="0065197E"/>
    <w:pPr>
      <w:ind w:left="1985" w:hanging="1985"/>
    </w:pPr>
  </w:style>
  <w:style w:type="paragraph" w:styleId="TOC7">
    <w:name w:val="toc 7"/>
    <w:basedOn w:val="TOC6"/>
    <w:next w:val="a0"/>
    <w:rsid w:val="0065197E"/>
    <w:pPr>
      <w:ind w:left="2268" w:hanging="2268"/>
    </w:pPr>
  </w:style>
  <w:style w:type="paragraph" w:styleId="22">
    <w:name w:val="List Bullet 2"/>
    <w:aliases w:val="lb2"/>
    <w:basedOn w:val="aa"/>
    <w:rsid w:val="0065197E"/>
    <w:pPr>
      <w:ind w:left="851"/>
    </w:pPr>
  </w:style>
  <w:style w:type="paragraph" w:styleId="30">
    <w:name w:val="List Bullet 3"/>
    <w:basedOn w:val="22"/>
    <w:rsid w:val="0065197E"/>
    <w:pPr>
      <w:ind w:left="1135"/>
    </w:pPr>
  </w:style>
  <w:style w:type="paragraph" w:styleId="a5">
    <w:name w:val="List Number"/>
    <w:basedOn w:val="ab"/>
    <w:rsid w:val="0065197E"/>
  </w:style>
  <w:style w:type="paragraph" w:customStyle="1" w:styleId="EQ">
    <w:name w:val="EQ"/>
    <w:basedOn w:val="a0"/>
    <w:next w:val="a0"/>
    <w:rsid w:val="0065197E"/>
    <w:pPr>
      <w:keepLines/>
      <w:tabs>
        <w:tab w:val="center" w:pos="4536"/>
        <w:tab w:val="right" w:pos="9072"/>
      </w:tabs>
    </w:pPr>
    <w:rPr>
      <w:noProof/>
    </w:rPr>
  </w:style>
  <w:style w:type="paragraph" w:customStyle="1" w:styleId="TH">
    <w:name w:val="TH"/>
    <w:basedOn w:val="a0"/>
    <w:link w:val="THChar"/>
    <w:rsid w:val="0065197E"/>
    <w:pPr>
      <w:keepNext/>
      <w:keepLines/>
      <w:spacing w:before="60"/>
      <w:jc w:val="center"/>
    </w:pPr>
    <w:rPr>
      <w:rFonts w:ascii="Arial" w:hAnsi="Arial"/>
      <w:b/>
    </w:rPr>
  </w:style>
  <w:style w:type="paragraph" w:customStyle="1" w:styleId="NF">
    <w:name w:val="NF"/>
    <w:basedOn w:val="NO"/>
    <w:rsid w:val="0065197E"/>
    <w:pPr>
      <w:keepNext/>
      <w:spacing w:after="0"/>
    </w:pPr>
    <w:rPr>
      <w:rFonts w:ascii="Arial" w:hAnsi="Arial"/>
      <w:sz w:val="18"/>
    </w:rPr>
  </w:style>
  <w:style w:type="paragraph" w:customStyle="1" w:styleId="PL">
    <w:name w:val="PL"/>
    <w:rsid w:val="00651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5197E"/>
    <w:pPr>
      <w:jc w:val="right"/>
    </w:pPr>
  </w:style>
  <w:style w:type="paragraph" w:customStyle="1" w:styleId="H6">
    <w:name w:val="H6"/>
    <w:basedOn w:val="5"/>
    <w:next w:val="a0"/>
    <w:rsid w:val="0065197E"/>
    <w:pPr>
      <w:ind w:left="1985" w:hanging="1985"/>
      <w:outlineLvl w:val="9"/>
    </w:pPr>
    <w:rPr>
      <w:sz w:val="20"/>
    </w:rPr>
  </w:style>
  <w:style w:type="paragraph" w:customStyle="1" w:styleId="TAN">
    <w:name w:val="TAN"/>
    <w:basedOn w:val="TAL"/>
    <w:link w:val="TANChar"/>
    <w:rsid w:val="0065197E"/>
    <w:pPr>
      <w:ind w:left="851" w:hanging="851"/>
    </w:pPr>
  </w:style>
  <w:style w:type="paragraph" w:customStyle="1" w:styleId="TAL">
    <w:name w:val="TAL"/>
    <w:basedOn w:val="a0"/>
    <w:link w:val="TALCar"/>
    <w:rsid w:val="0065197E"/>
    <w:pPr>
      <w:keepNext/>
      <w:keepLines/>
      <w:spacing w:after="0"/>
    </w:pPr>
    <w:rPr>
      <w:rFonts w:ascii="Arial" w:hAnsi="Arial"/>
      <w:sz w:val="18"/>
    </w:rPr>
  </w:style>
  <w:style w:type="paragraph" w:customStyle="1" w:styleId="ZA">
    <w:name w:val="ZA"/>
    <w:rsid w:val="006519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519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6519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6519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65197E"/>
    <w:pPr>
      <w:framePr w:wrap="notBeside" w:y="16161"/>
    </w:pPr>
  </w:style>
  <w:style w:type="character" w:customStyle="1" w:styleId="ZGSM">
    <w:name w:val="ZGSM"/>
    <w:rsid w:val="0065197E"/>
  </w:style>
  <w:style w:type="paragraph" w:styleId="23">
    <w:name w:val="List 2"/>
    <w:basedOn w:val="ab"/>
    <w:rsid w:val="0065197E"/>
    <w:pPr>
      <w:ind w:left="851"/>
    </w:pPr>
  </w:style>
  <w:style w:type="paragraph" w:customStyle="1" w:styleId="ZG">
    <w:name w:val="ZG"/>
    <w:rsid w:val="006519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1">
    <w:name w:val="List 3"/>
    <w:basedOn w:val="23"/>
    <w:rsid w:val="0065197E"/>
    <w:pPr>
      <w:ind w:left="1135"/>
    </w:pPr>
  </w:style>
  <w:style w:type="paragraph" w:styleId="40">
    <w:name w:val="List 4"/>
    <w:basedOn w:val="31"/>
    <w:rsid w:val="0065197E"/>
    <w:pPr>
      <w:ind w:left="1418"/>
    </w:pPr>
  </w:style>
  <w:style w:type="paragraph" w:styleId="50">
    <w:name w:val="List 5"/>
    <w:basedOn w:val="40"/>
    <w:rsid w:val="0065197E"/>
    <w:pPr>
      <w:ind w:left="1702"/>
    </w:pPr>
  </w:style>
  <w:style w:type="paragraph" w:customStyle="1" w:styleId="EditorsNote">
    <w:name w:val="Editor's Note"/>
    <w:basedOn w:val="NO"/>
    <w:rsid w:val="0065197E"/>
    <w:rPr>
      <w:color w:val="FF0000"/>
    </w:rPr>
  </w:style>
  <w:style w:type="paragraph" w:styleId="ab">
    <w:name w:val="List"/>
    <w:basedOn w:val="a0"/>
    <w:rsid w:val="0065197E"/>
    <w:pPr>
      <w:ind w:left="568" w:hanging="284"/>
    </w:pPr>
  </w:style>
  <w:style w:type="paragraph" w:styleId="aa">
    <w:name w:val="List Bullet"/>
    <w:basedOn w:val="ab"/>
    <w:rsid w:val="0065197E"/>
  </w:style>
  <w:style w:type="paragraph" w:styleId="41">
    <w:name w:val="List Bullet 4"/>
    <w:basedOn w:val="30"/>
    <w:rsid w:val="0065197E"/>
    <w:pPr>
      <w:ind w:left="1418"/>
    </w:pPr>
  </w:style>
  <w:style w:type="paragraph" w:styleId="51">
    <w:name w:val="List Bullet 5"/>
    <w:basedOn w:val="41"/>
    <w:rsid w:val="0065197E"/>
    <w:pPr>
      <w:ind w:left="1702"/>
    </w:pPr>
  </w:style>
  <w:style w:type="paragraph" w:customStyle="1" w:styleId="B1">
    <w:name w:val="B1"/>
    <w:basedOn w:val="ab"/>
    <w:link w:val="B1Char1"/>
    <w:rsid w:val="0065197E"/>
  </w:style>
  <w:style w:type="paragraph" w:customStyle="1" w:styleId="B2">
    <w:name w:val="B2"/>
    <w:basedOn w:val="23"/>
    <w:rsid w:val="0065197E"/>
  </w:style>
  <w:style w:type="paragraph" w:customStyle="1" w:styleId="B3">
    <w:name w:val="B3"/>
    <w:basedOn w:val="31"/>
    <w:rsid w:val="0065197E"/>
  </w:style>
  <w:style w:type="paragraph" w:customStyle="1" w:styleId="B4">
    <w:name w:val="B4"/>
    <w:basedOn w:val="40"/>
    <w:rsid w:val="0065197E"/>
  </w:style>
  <w:style w:type="paragraph" w:customStyle="1" w:styleId="B5">
    <w:name w:val="B5"/>
    <w:basedOn w:val="50"/>
    <w:rsid w:val="0065197E"/>
  </w:style>
  <w:style w:type="paragraph" w:styleId="ac">
    <w:name w:val="footer"/>
    <w:basedOn w:val="a6"/>
    <w:link w:val="ad"/>
    <w:rsid w:val="0065197E"/>
    <w:pPr>
      <w:jc w:val="center"/>
    </w:pPr>
    <w:rPr>
      <w:i/>
    </w:rPr>
  </w:style>
  <w:style w:type="paragraph" w:customStyle="1" w:styleId="ZTD">
    <w:name w:val="ZTD"/>
    <w:basedOn w:val="ZB"/>
    <w:rsid w:val="0065197E"/>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rPr>
  </w:style>
  <w:style w:type="character" w:customStyle="1" w:styleId="TAHCar">
    <w:name w:val="TAH Car"/>
    <w:link w:val="TAH"/>
    <w:rsid w:val="001D2C1A"/>
    <w:rPr>
      <w:rFonts w:ascii="Arial" w:eastAsia="Times New Roman" w:hAnsi="Arial"/>
      <w:b/>
      <w:sz w:val="18"/>
      <w:lang w:val="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rPr>
  </w:style>
  <w:style w:type="character" w:customStyle="1" w:styleId="ad">
    <w:name w:val="页脚 字符"/>
    <w:link w:val="ac"/>
    <w:rsid w:val="001D2C1A"/>
    <w:rPr>
      <w:rFonts w:ascii="Arial" w:eastAsia="Times New Roman" w:hAnsi="Arial"/>
      <w:b/>
      <w:i/>
      <w:noProof/>
      <w:sz w:val="18"/>
    </w:rPr>
  </w:style>
  <w:style w:type="character" w:customStyle="1" w:styleId="THChar">
    <w:name w:val="TH Char"/>
    <w:link w:val="TH"/>
    <w:locked/>
    <w:rsid w:val="001D2C1A"/>
    <w:rPr>
      <w:rFonts w:ascii="Arial" w:eastAsia="Times New Roman" w:hAnsi="Arial"/>
      <w:b/>
      <w:lang w:val="en-GB"/>
    </w:rPr>
  </w:style>
  <w:style w:type="character" w:customStyle="1" w:styleId="TALCar">
    <w:name w:val="TAL Car"/>
    <w:link w:val="TAL"/>
    <w:locked/>
    <w:rsid w:val="001D2C1A"/>
    <w:rPr>
      <w:rFonts w:ascii="Arial" w:eastAsia="Times New Roman" w:hAnsi="Arial"/>
      <w:sz w:val="18"/>
      <w:lang w:val="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rPr>
  </w:style>
  <w:style w:type="character" w:customStyle="1" w:styleId="60">
    <w:name w:val="标题 6 字符"/>
    <w:link w:val="6"/>
    <w:rsid w:val="003A4B47"/>
    <w:rPr>
      <w:rFonts w:ascii="Arial" w:eastAsia="Times New Roman" w:hAnsi="Arial"/>
      <w:lang w:val="en-GB"/>
    </w:rPr>
  </w:style>
  <w:style w:type="character" w:styleId="aff9">
    <w:name w:val="Emphasis"/>
    <w:qFormat/>
    <w:rsid w:val="00A86AB5"/>
    <w:rPr>
      <w:i/>
      <w:iCs/>
    </w:rPr>
  </w:style>
  <w:style w:type="character" w:styleId="affa">
    <w:name w:val="Unresolved Mention"/>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宋体" w:hAnsi="Arial"/>
      <w:lang w:val="en-GB" w:eastAsia="en-US"/>
    </w:rPr>
  </w:style>
  <w:style w:type="paragraph" w:customStyle="1" w:styleId="affb">
    <w:name w:val="列出段落"/>
    <w:basedOn w:val="a0"/>
    <w:link w:val="Char"/>
    <w:uiPriority w:val="34"/>
    <w:qFormat/>
    <w:rsid w:val="002A1CD1"/>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ffb"/>
    <w:uiPriority w:val="34"/>
    <w:qFormat/>
    <w:rsid w:val="002A1CD1"/>
    <w:rPr>
      <w:rFonts w:ascii="Century" w:eastAsia="宋体" w:hAnsi="Century"/>
      <w:kern w:val="2"/>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3599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389042491">
      <w:bodyDiv w:val="1"/>
      <w:marLeft w:val="0"/>
      <w:marRight w:val="0"/>
      <w:marTop w:val="0"/>
      <w:marBottom w:val="0"/>
      <w:divBdr>
        <w:top w:val="none" w:sz="0" w:space="0" w:color="auto"/>
        <w:left w:val="none" w:sz="0" w:space="0" w:color="auto"/>
        <w:bottom w:val="none" w:sz="0" w:space="0" w:color="auto"/>
        <w:right w:val="none" w:sz="0" w:space="0" w:color="auto"/>
      </w:divBdr>
    </w:div>
    <w:div w:id="420873395">
      <w:bodyDiv w:val="1"/>
      <w:marLeft w:val="0"/>
      <w:marRight w:val="0"/>
      <w:marTop w:val="0"/>
      <w:marBottom w:val="0"/>
      <w:divBdr>
        <w:top w:val="none" w:sz="0" w:space="0" w:color="auto"/>
        <w:left w:val="none" w:sz="0" w:space="0" w:color="auto"/>
        <w:bottom w:val="none" w:sz="0" w:space="0" w:color="auto"/>
        <w:right w:val="none" w:sz="0" w:space="0" w:color="auto"/>
      </w:divBdr>
    </w:div>
    <w:div w:id="46330582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054896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347253">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49048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534406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3224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vijayb@qti.qualcomm.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wujingzhou@chinatelecom.cn"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tsg_ran/TSG_RAN/TSGR_90e/Docs/RP-202557.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AFF9C020-5AA8-4339-A4B6-56B5C4CB4BB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402</TotalTime>
  <Pages>6</Pages>
  <Words>2477</Words>
  <Characters>14120</Characters>
  <Application>Microsoft Office Word</Application>
  <DocSecurity>0</DocSecurity>
  <Lines>117</Lines>
  <Paragraphs>33</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16564</CharactersWithSpaces>
  <SharedDoc>false</SharedDoc>
  <HLinks>
    <vt:vector size="6" baseType="variant">
      <vt:variant>
        <vt:i4>3014756</vt:i4>
      </vt:variant>
      <vt:variant>
        <vt:i4>0</vt:i4>
      </vt:variant>
      <vt:variant>
        <vt:i4>0</vt:i4>
      </vt:variant>
      <vt:variant>
        <vt:i4>5</vt:i4>
      </vt:variant>
      <vt:variant>
        <vt:lpwstr>javascript:openTdoc('https://portal.3gpp.org/ngppapp/CreateTdoc.aspx?mode=view&amp;contributionUid=RP-201941','RP-201941')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Wu Jingzhou - China Telecom</cp:lastModifiedBy>
  <cp:revision>23</cp:revision>
  <dcterms:created xsi:type="dcterms:W3CDTF">2021-03-11T02:58:00Z</dcterms:created>
  <dcterms:modified xsi:type="dcterms:W3CDTF">2022-05-26T02:03:00Z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